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5AA" w:rsidRPr="00CA7576" w:rsidRDefault="00C375AA" w:rsidP="00C375AA">
      <w:pPr>
        <w:pStyle w:val="Corpodetexto"/>
        <w:rPr>
          <w:rFonts w:ascii="Algerian" w:hAnsi="Algerian"/>
          <w:b/>
        </w:rPr>
      </w:pPr>
    </w:p>
    <w:p w:rsidR="0094140F" w:rsidRPr="00CA7576" w:rsidRDefault="004158F1" w:rsidP="005A33CC">
      <w:pPr>
        <w:pStyle w:val="Corpodetexto"/>
        <w:jc w:val="center"/>
        <w:rPr>
          <w:b/>
        </w:rPr>
      </w:pPr>
      <w:r w:rsidRPr="00CA7576">
        <w:rPr>
          <w:b/>
        </w:rPr>
        <w:t>ESTUDO TÉCNICO PRELIMINAR</w:t>
      </w:r>
      <w:r w:rsidR="00A302AE" w:rsidRPr="00CA7576">
        <w:rPr>
          <w:b/>
        </w:rPr>
        <w:t xml:space="preserve"> - ETP</w:t>
      </w:r>
    </w:p>
    <w:p w:rsidR="0094140F" w:rsidRPr="00CA7576" w:rsidRDefault="0094140F" w:rsidP="005A33CC">
      <w:pPr>
        <w:pStyle w:val="Corpodetexto"/>
        <w:jc w:val="center"/>
        <w:rPr>
          <w:b/>
        </w:rPr>
      </w:pPr>
    </w:p>
    <w:p w:rsidR="00C375AA" w:rsidRPr="00CA7576" w:rsidRDefault="00C375AA" w:rsidP="005A33CC">
      <w:pPr>
        <w:jc w:val="center"/>
        <w:rPr>
          <w:i/>
          <w:sz w:val="24"/>
          <w:szCs w:val="24"/>
        </w:rPr>
      </w:pPr>
    </w:p>
    <w:p w:rsidR="00C375AA" w:rsidRPr="00CA7576" w:rsidRDefault="00C375AA" w:rsidP="005A33CC">
      <w:pPr>
        <w:jc w:val="center"/>
        <w:rPr>
          <w:i/>
          <w:sz w:val="24"/>
          <w:szCs w:val="24"/>
        </w:rPr>
      </w:pPr>
    </w:p>
    <w:p w:rsidR="003034C8" w:rsidRDefault="00C375AA" w:rsidP="00BE059C">
      <w:pPr>
        <w:spacing w:line="360" w:lineRule="auto"/>
        <w:jc w:val="both"/>
        <w:rPr>
          <w:sz w:val="24"/>
          <w:szCs w:val="24"/>
        </w:rPr>
      </w:pPr>
      <w:r w:rsidRPr="00CA7576">
        <w:rPr>
          <w:b/>
          <w:sz w:val="24"/>
          <w:szCs w:val="24"/>
        </w:rPr>
        <w:t>OBJETO</w:t>
      </w:r>
      <w:r w:rsidRPr="00CA7576">
        <w:rPr>
          <w:sz w:val="24"/>
          <w:szCs w:val="24"/>
        </w:rPr>
        <w:t xml:space="preserve">: </w:t>
      </w:r>
      <w:r w:rsidR="003034C8">
        <w:rPr>
          <w:sz w:val="24"/>
          <w:szCs w:val="24"/>
        </w:rPr>
        <w:t>S</w:t>
      </w:r>
      <w:r w:rsidR="003034C8" w:rsidRPr="003034C8">
        <w:rPr>
          <w:sz w:val="24"/>
          <w:szCs w:val="24"/>
        </w:rPr>
        <w:t>erviço</w:t>
      </w:r>
      <w:r w:rsidR="001D5AB5">
        <w:rPr>
          <w:sz w:val="24"/>
          <w:szCs w:val="24"/>
        </w:rPr>
        <w:t>s</w:t>
      </w:r>
      <w:r w:rsidR="003034C8" w:rsidRPr="003034C8">
        <w:rPr>
          <w:sz w:val="24"/>
          <w:szCs w:val="24"/>
        </w:rPr>
        <w:t xml:space="preserve"> de desinsetização e desratização das escolas municipais e das dependências da Secretaria Municipal de Educação; serviço</w:t>
      </w:r>
      <w:r w:rsidR="001D5AB5">
        <w:rPr>
          <w:sz w:val="24"/>
          <w:szCs w:val="24"/>
        </w:rPr>
        <w:t>s</w:t>
      </w:r>
      <w:r w:rsidR="003034C8" w:rsidRPr="003034C8">
        <w:rPr>
          <w:sz w:val="24"/>
          <w:szCs w:val="24"/>
        </w:rPr>
        <w:t xml:space="preserve"> de desinfecção e limpeza de caixa d’água das escolas municipais e das dependências da Secretaria Municipal de Educação. </w:t>
      </w:r>
    </w:p>
    <w:p w:rsidR="00C375AA" w:rsidRPr="00CA7576" w:rsidRDefault="00C375AA" w:rsidP="00BE059C">
      <w:pPr>
        <w:spacing w:line="360" w:lineRule="auto"/>
        <w:jc w:val="both"/>
        <w:rPr>
          <w:sz w:val="24"/>
          <w:szCs w:val="24"/>
        </w:rPr>
      </w:pPr>
      <w:r w:rsidRPr="00CA7576">
        <w:rPr>
          <w:b/>
          <w:sz w:val="24"/>
          <w:szCs w:val="24"/>
        </w:rPr>
        <w:t xml:space="preserve">ÁREA REQUISITANTE </w:t>
      </w:r>
      <w:r w:rsidR="00A302AE" w:rsidRPr="00CA7576">
        <w:rPr>
          <w:b/>
          <w:sz w:val="24"/>
          <w:szCs w:val="24"/>
        </w:rPr>
        <w:t>:</w:t>
      </w:r>
      <w:r w:rsidR="00A302AE" w:rsidRPr="00CA7576">
        <w:rPr>
          <w:sz w:val="24"/>
          <w:szCs w:val="24"/>
        </w:rPr>
        <w:t xml:space="preserve"> </w:t>
      </w:r>
      <w:r w:rsidR="002E2476">
        <w:rPr>
          <w:sz w:val="24"/>
          <w:szCs w:val="24"/>
        </w:rPr>
        <w:t xml:space="preserve">Escolas municipais, subordinadas à </w:t>
      </w:r>
      <w:r w:rsidR="00AF4524" w:rsidRPr="00AF4524">
        <w:rPr>
          <w:sz w:val="24"/>
          <w:szCs w:val="24"/>
        </w:rPr>
        <w:t xml:space="preserve">Secretaria Municipal de Educação </w:t>
      </w:r>
    </w:p>
    <w:p w:rsidR="007F4FB2" w:rsidRDefault="007F4FB2" w:rsidP="00A302AE">
      <w:pPr>
        <w:rPr>
          <w:sz w:val="24"/>
          <w:szCs w:val="24"/>
        </w:rPr>
      </w:pPr>
    </w:p>
    <w:p w:rsidR="00CA7576" w:rsidRPr="00AF4524" w:rsidRDefault="00CA7576" w:rsidP="00A302AE">
      <w:pPr>
        <w:rPr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/>
      </w:tblPr>
      <w:tblGrid>
        <w:gridCol w:w="9606"/>
      </w:tblGrid>
      <w:tr w:rsidR="00A302AE" w:rsidRPr="00CA7576" w:rsidTr="006C177D">
        <w:tc>
          <w:tcPr>
            <w:tcW w:w="9606" w:type="dxa"/>
          </w:tcPr>
          <w:p w:rsidR="00A302AE" w:rsidRPr="00B5588E" w:rsidRDefault="00191F0D" w:rsidP="00C470A7">
            <w:pPr>
              <w:rPr>
                <w:b/>
                <w:sz w:val="24"/>
                <w:szCs w:val="24"/>
              </w:rPr>
            </w:pPr>
            <w:r w:rsidRPr="00B5588E">
              <w:rPr>
                <w:b/>
                <w:sz w:val="24"/>
                <w:szCs w:val="24"/>
              </w:rPr>
              <w:t xml:space="preserve">1 </w:t>
            </w:r>
            <w:r w:rsidR="00A302AE" w:rsidRPr="00B5588E">
              <w:rPr>
                <w:b/>
                <w:sz w:val="24"/>
                <w:szCs w:val="24"/>
              </w:rPr>
              <w:t xml:space="preserve">– DESCRIÇÃO DA NECESSIDADE </w:t>
            </w:r>
            <w:r w:rsidRPr="00B5588E">
              <w:rPr>
                <w:b/>
                <w:sz w:val="24"/>
                <w:szCs w:val="24"/>
              </w:rPr>
              <w:t>DA CONTRATAÇÃO  (Art. 18, §1º, I, da Lei 14.133/2021)</w:t>
            </w:r>
          </w:p>
        </w:tc>
      </w:tr>
    </w:tbl>
    <w:p w:rsidR="00A302AE" w:rsidRPr="00CA7576" w:rsidRDefault="00A302AE" w:rsidP="00A302AE">
      <w:pPr>
        <w:jc w:val="both"/>
        <w:rPr>
          <w:sz w:val="24"/>
          <w:szCs w:val="24"/>
        </w:rPr>
      </w:pPr>
    </w:p>
    <w:p w:rsidR="003034C8" w:rsidRDefault="00AF4524" w:rsidP="00AF4524">
      <w:pPr>
        <w:spacing w:line="360" w:lineRule="auto"/>
        <w:ind w:firstLine="708"/>
        <w:jc w:val="both"/>
        <w:rPr>
          <w:sz w:val="24"/>
          <w:szCs w:val="24"/>
        </w:rPr>
      </w:pPr>
      <w:r w:rsidRPr="00AF4524">
        <w:rPr>
          <w:sz w:val="24"/>
          <w:szCs w:val="24"/>
        </w:rPr>
        <w:t xml:space="preserve">As escolas municipais relataram </w:t>
      </w:r>
      <w:r w:rsidR="003034C8">
        <w:rPr>
          <w:sz w:val="24"/>
          <w:szCs w:val="24"/>
        </w:rPr>
        <w:t xml:space="preserve">a necessidade de que se realize serviços de </w:t>
      </w:r>
      <w:r w:rsidR="003034C8" w:rsidRPr="003034C8">
        <w:rPr>
          <w:sz w:val="24"/>
          <w:szCs w:val="24"/>
        </w:rPr>
        <w:t xml:space="preserve">desinsetização e desratização das escolas municipais e das dependências da Secretaria Municipal de Educação; </w:t>
      </w:r>
      <w:r w:rsidR="003034C8">
        <w:rPr>
          <w:sz w:val="24"/>
          <w:szCs w:val="24"/>
        </w:rPr>
        <w:t xml:space="preserve">e também </w:t>
      </w:r>
      <w:r w:rsidR="003034C8" w:rsidRPr="003034C8">
        <w:rPr>
          <w:sz w:val="24"/>
          <w:szCs w:val="24"/>
        </w:rPr>
        <w:t xml:space="preserve">serviço de desinfecção e limpeza de caixa d’água das escolas municipais e das dependências da Secretaria Municipal de Educação. </w:t>
      </w:r>
    </w:p>
    <w:p w:rsidR="003034C8" w:rsidRDefault="003034C8" w:rsidP="003034C8">
      <w:pPr>
        <w:spacing w:line="360" w:lineRule="auto"/>
        <w:ind w:firstLine="708"/>
        <w:jc w:val="both"/>
        <w:rPr>
          <w:sz w:val="24"/>
          <w:szCs w:val="24"/>
        </w:rPr>
      </w:pPr>
      <w:r w:rsidRPr="003034C8">
        <w:rPr>
          <w:sz w:val="24"/>
          <w:szCs w:val="24"/>
        </w:rPr>
        <w:t xml:space="preserve">A desinsetização e desratização </w:t>
      </w:r>
      <w:r>
        <w:rPr>
          <w:sz w:val="24"/>
          <w:szCs w:val="24"/>
        </w:rPr>
        <w:t xml:space="preserve"> é um serviço </w:t>
      </w:r>
      <w:r w:rsidRPr="003034C8">
        <w:rPr>
          <w:sz w:val="24"/>
          <w:szCs w:val="24"/>
        </w:rPr>
        <w:t>essencia</w:t>
      </w:r>
      <w:r>
        <w:rPr>
          <w:sz w:val="24"/>
          <w:szCs w:val="24"/>
        </w:rPr>
        <w:t>l</w:t>
      </w:r>
      <w:r w:rsidRPr="003034C8">
        <w:rPr>
          <w:sz w:val="24"/>
          <w:szCs w:val="24"/>
        </w:rPr>
        <w:t xml:space="preserve"> para garantir um ambiente seguro e saudável para os alunos, professores e </w:t>
      </w:r>
      <w:r>
        <w:rPr>
          <w:sz w:val="24"/>
          <w:szCs w:val="24"/>
        </w:rPr>
        <w:t>demais funcionários. Pois a prática é eficiente para eliminar a</w:t>
      </w:r>
      <w:r w:rsidRPr="003034C8">
        <w:rPr>
          <w:sz w:val="24"/>
          <w:szCs w:val="24"/>
        </w:rPr>
        <w:t xml:space="preserve"> presença de insetos e roedores </w:t>
      </w:r>
      <w:r w:rsidR="00C33890">
        <w:rPr>
          <w:sz w:val="24"/>
          <w:szCs w:val="24"/>
        </w:rPr>
        <w:t xml:space="preserve">que </w:t>
      </w:r>
      <w:r w:rsidRPr="003034C8">
        <w:rPr>
          <w:sz w:val="24"/>
          <w:szCs w:val="24"/>
        </w:rPr>
        <w:t>pode</w:t>
      </w:r>
      <w:r w:rsidR="00C33890">
        <w:rPr>
          <w:sz w:val="24"/>
          <w:szCs w:val="24"/>
        </w:rPr>
        <w:t>m</w:t>
      </w:r>
      <w:r w:rsidRPr="003034C8">
        <w:rPr>
          <w:sz w:val="24"/>
          <w:szCs w:val="24"/>
        </w:rPr>
        <w:t xml:space="preserve"> representar um risco significativo para a saúde pública. Eles podem transmitir doenças, contaminar alimentos e causar alergias, resultando em </w:t>
      </w:r>
      <w:r>
        <w:rPr>
          <w:sz w:val="24"/>
          <w:szCs w:val="24"/>
        </w:rPr>
        <w:t xml:space="preserve">sérios </w:t>
      </w:r>
      <w:r w:rsidRPr="003034C8">
        <w:rPr>
          <w:sz w:val="24"/>
          <w:szCs w:val="24"/>
        </w:rPr>
        <w:t>problemas de saúde</w:t>
      </w:r>
      <w:r>
        <w:rPr>
          <w:sz w:val="24"/>
          <w:szCs w:val="24"/>
        </w:rPr>
        <w:t>. Além das questões de saúde e higiene, os roedores</w:t>
      </w:r>
      <w:r w:rsidRPr="003034C8">
        <w:rPr>
          <w:sz w:val="24"/>
          <w:szCs w:val="24"/>
        </w:rPr>
        <w:t xml:space="preserve"> podem causar danos materiais significativos às estruturas da escola, como roer fios elétricos, mastigar móveis e estragar </w:t>
      </w:r>
      <w:r>
        <w:rPr>
          <w:sz w:val="24"/>
          <w:szCs w:val="24"/>
        </w:rPr>
        <w:t>outros bens das instituições.</w:t>
      </w:r>
    </w:p>
    <w:p w:rsidR="003034C8" w:rsidRPr="003034C8" w:rsidRDefault="003034C8" w:rsidP="003034C8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Quanto ao serviço de </w:t>
      </w:r>
      <w:r w:rsidRPr="003034C8">
        <w:rPr>
          <w:sz w:val="24"/>
          <w:szCs w:val="24"/>
        </w:rPr>
        <w:t>desinfecção e limpeza de caixa d’água</w:t>
      </w:r>
      <w:r>
        <w:rPr>
          <w:sz w:val="24"/>
          <w:szCs w:val="24"/>
        </w:rPr>
        <w:t xml:space="preserve">s, trata-se de uma forma eficiente para garantia da </w:t>
      </w:r>
      <w:r w:rsidRPr="003034C8">
        <w:rPr>
          <w:sz w:val="24"/>
          <w:szCs w:val="24"/>
        </w:rPr>
        <w:t xml:space="preserve">qualidade da água armazenada. </w:t>
      </w:r>
      <w:r>
        <w:rPr>
          <w:sz w:val="24"/>
          <w:szCs w:val="24"/>
        </w:rPr>
        <w:t>Sendo que, a</w:t>
      </w:r>
      <w:r w:rsidRPr="003034C8">
        <w:rPr>
          <w:sz w:val="24"/>
          <w:szCs w:val="24"/>
        </w:rPr>
        <w:t xml:space="preserve"> falta de limpeza pode levar à proliferação de microorganismos, como bactérias, algas e fungos, que podem contaminar a água e torná-la imprópria para consumo humano.</w:t>
      </w:r>
      <w:r>
        <w:rPr>
          <w:sz w:val="24"/>
          <w:szCs w:val="24"/>
        </w:rPr>
        <w:t xml:space="preserve"> A contaminação da á</w:t>
      </w:r>
      <w:r w:rsidRPr="003034C8">
        <w:rPr>
          <w:sz w:val="24"/>
          <w:szCs w:val="24"/>
        </w:rPr>
        <w:t>gua pode causar uma série de doenças, incluindo infecções gastrointestinais, hepatite A, leptospirose e outras enfermidades transmitidas pela água. A limpeza regular das caixas d'água ajuda a prevenir a propagação dessas doenças, protegendo a saúde dos usuários.</w:t>
      </w:r>
    </w:p>
    <w:p w:rsidR="00AF4524" w:rsidRPr="00AF4524" w:rsidRDefault="00AF4524" w:rsidP="00AF4524">
      <w:pPr>
        <w:spacing w:line="360" w:lineRule="auto"/>
        <w:ind w:firstLine="708"/>
        <w:jc w:val="both"/>
        <w:rPr>
          <w:sz w:val="24"/>
          <w:szCs w:val="24"/>
        </w:rPr>
      </w:pPr>
      <w:r w:rsidRPr="00AF4524">
        <w:rPr>
          <w:sz w:val="24"/>
          <w:szCs w:val="24"/>
        </w:rPr>
        <w:t xml:space="preserve">Tendo ciência </w:t>
      </w:r>
      <w:r w:rsidR="003034C8">
        <w:rPr>
          <w:sz w:val="24"/>
          <w:szCs w:val="24"/>
        </w:rPr>
        <w:t xml:space="preserve">da necessidade de manutenção de um ambiente escolar saudável e seguro </w:t>
      </w:r>
      <w:r w:rsidR="003034C8">
        <w:rPr>
          <w:sz w:val="24"/>
          <w:szCs w:val="24"/>
        </w:rPr>
        <w:lastRenderedPageBreak/>
        <w:t xml:space="preserve">para o atendimento da demanda escolar, </w:t>
      </w:r>
      <w:r w:rsidRPr="00AF4524">
        <w:rPr>
          <w:sz w:val="24"/>
          <w:szCs w:val="24"/>
        </w:rPr>
        <w:t>as coordenadoras</w:t>
      </w:r>
      <w:r w:rsidR="00A20446">
        <w:rPr>
          <w:sz w:val="24"/>
          <w:szCs w:val="24"/>
        </w:rPr>
        <w:t xml:space="preserve"> escolares,</w:t>
      </w:r>
      <w:r w:rsidRPr="00AF4524">
        <w:rPr>
          <w:sz w:val="24"/>
          <w:szCs w:val="24"/>
        </w:rPr>
        <w:t xml:space="preserve"> diretora escolar</w:t>
      </w:r>
      <w:r w:rsidR="00A20446">
        <w:rPr>
          <w:sz w:val="24"/>
          <w:szCs w:val="24"/>
        </w:rPr>
        <w:t xml:space="preserve"> e coordenadora da merenda</w:t>
      </w:r>
      <w:r w:rsidRPr="00AF4524">
        <w:rPr>
          <w:sz w:val="24"/>
          <w:szCs w:val="24"/>
        </w:rPr>
        <w:t xml:space="preserve"> </w:t>
      </w:r>
      <w:r w:rsidR="00A20446">
        <w:rPr>
          <w:sz w:val="24"/>
          <w:szCs w:val="24"/>
        </w:rPr>
        <w:t>fizeram</w:t>
      </w:r>
      <w:r w:rsidRPr="00AF4524">
        <w:rPr>
          <w:sz w:val="24"/>
          <w:szCs w:val="24"/>
        </w:rPr>
        <w:t xml:space="preserve"> um levantamento </w:t>
      </w:r>
      <w:r w:rsidR="002B690B">
        <w:rPr>
          <w:sz w:val="24"/>
          <w:szCs w:val="24"/>
        </w:rPr>
        <w:t xml:space="preserve">da necessidade de realização dos serviços </w:t>
      </w:r>
      <w:r w:rsidRPr="00AF4524">
        <w:rPr>
          <w:sz w:val="24"/>
          <w:szCs w:val="24"/>
        </w:rPr>
        <w:t>e apresentaram a Secretaria Municipal de Educação.</w:t>
      </w:r>
    </w:p>
    <w:p w:rsidR="00AF4524" w:rsidRPr="00AF4524" w:rsidRDefault="00AF4524" w:rsidP="00AF4524">
      <w:pPr>
        <w:spacing w:line="360" w:lineRule="auto"/>
        <w:ind w:firstLine="708"/>
        <w:jc w:val="both"/>
        <w:rPr>
          <w:sz w:val="24"/>
          <w:szCs w:val="24"/>
        </w:rPr>
      </w:pPr>
      <w:r w:rsidRPr="00AF4524">
        <w:rPr>
          <w:sz w:val="24"/>
          <w:szCs w:val="24"/>
        </w:rPr>
        <w:t xml:space="preserve">Dessa forma, reconhecendo a </w:t>
      </w:r>
      <w:r w:rsidR="002B690B">
        <w:rPr>
          <w:sz w:val="24"/>
          <w:szCs w:val="24"/>
        </w:rPr>
        <w:t xml:space="preserve">responsabilidade </w:t>
      </w:r>
      <w:r w:rsidRPr="00AF4524">
        <w:rPr>
          <w:sz w:val="24"/>
          <w:szCs w:val="24"/>
        </w:rPr>
        <w:t xml:space="preserve">de oferecer </w:t>
      </w:r>
      <w:r w:rsidR="002B690B">
        <w:rPr>
          <w:sz w:val="24"/>
          <w:szCs w:val="24"/>
        </w:rPr>
        <w:t>um ambiente escolar adequado</w:t>
      </w:r>
      <w:r w:rsidRPr="00AF4524">
        <w:rPr>
          <w:sz w:val="24"/>
          <w:szCs w:val="24"/>
        </w:rPr>
        <w:t xml:space="preserve"> ao atendimento de todos os alunos</w:t>
      </w:r>
      <w:r w:rsidR="002B690B">
        <w:rPr>
          <w:sz w:val="24"/>
          <w:szCs w:val="24"/>
        </w:rPr>
        <w:t xml:space="preserve"> e funcionários</w:t>
      </w:r>
      <w:r w:rsidRPr="00AF4524">
        <w:rPr>
          <w:sz w:val="24"/>
          <w:szCs w:val="24"/>
        </w:rPr>
        <w:t xml:space="preserve">, a Secretaria Municipal de Educação, sob supervisão da Sra. Rosângela Margarida Raimundo Borges, elabora este ETP visando analisar as possibilidades existentes para </w:t>
      </w:r>
      <w:r w:rsidR="002B690B">
        <w:rPr>
          <w:sz w:val="24"/>
          <w:szCs w:val="24"/>
        </w:rPr>
        <w:t>a execução dos serviços</w:t>
      </w:r>
      <w:r w:rsidR="0097765B">
        <w:rPr>
          <w:sz w:val="24"/>
          <w:szCs w:val="24"/>
        </w:rPr>
        <w:t>.</w:t>
      </w:r>
      <w:r w:rsidR="00C55BC2">
        <w:rPr>
          <w:sz w:val="24"/>
          <w:szCs w:val="24"/>
        </w:rPr>
        <w:t xml:space="preserve"> </w:t>
      </w:r>
      <w:r w:rsidR="0097765B">
        <w:rPr>
          <w:sz w:val="24"/>
          <w:szCs w:val="24"/>
        </w:rPr>
        <w:t>N</w:t>
      </w:r>
      <w:r w:rsidR="00C55BC2">
        <w:rPr>
          <w:sz w:val="24"/>
          <w:szCs w:val="24"/>
        </w:rPr>
        <w:t xml:space="preserve">o Documento de Formalização de Demanda – DFD sugere-se a </w:t>
      </w:r>
      <w:r w:rsidR="002B690B">
        <w:rPr>
          <w:sz w:val="24"/>
          <w:szCs w:val="24"/>
        </w:rPr>
        <w:t>contratação de uma empresa prestadora dos serviços para execução,</w:t>
      </w:r>
      <w:r w:rsidR="00C55BC2">
        <w:rPr>
          <w:sz w:val="24"/>
          <w:szCs w:val="24"/>
        </w:rPr>
        <w:t xml:space="preserve"> p</w:t>
      </w:r>
      <w:r w:rsidR="0097765B">
        <w:rPr>
          <w:sz w:val="24"/>
          <w:szCs w:val="24"/>
        </w:rPr>
        <w:t>ossibilidade que também será</w:t>
      </w:r>
      <w:r w:rsidR="00C55BC2">
        <w:rPr>
          <w:sz w:val="24"/>
          <w:szCs w:val="24"/>
        </w:rPr>
        <w:t xml:space="preserve"> analisada neste ETP.</w:t>
      </w:r>
    </w:p>
    <w:p w:rsidR="00C375AA" w:rsidRPr="00CA7576" w:rsidRDefault="00C375AA" w:rsidP="00C375AA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606"/>
      </w:tblGrid>
      <w:tr w:rsidR="00C375AA" w:rsidRPr="00CA7576" w:rsidTr="007C3AA1">
        <w:tc>
          <w:tcPr>
            <w:tcW w:w="9606" w:type="dxa"/>
          </w:tcPr>
          <w:p w:rsidR="00C375AA" w:rsidRPr="00B5588E" w:rsidRDefault="00C375AA" w:rsidP="007C3AA1">
            <w:pPr>
              <w:rPr>
                <w:b/>
                <w:sz w:val="24"/>
                <w:szCs w:val="24"/>
              </w:rPr>
            </w:pPr>
            <w:r w:rsidRPr="00B5588E">
              <w:rPr>
                <w:b/>
                <w:sz w:val="24"/>
                <w:szCs w:val="24"/>
              </w:rPr>
              <w:t>2 – PREVISÃO DA CONTRATATAÇÃO NO PLANO DE CONTRAÇÕES ANUAIS (Art. 18, §1º, I</w:t>
            </w:r>
            <w:r w:rsidR="00E70E30" w:rsidRPr="00B5588E">
              <w:rPr>
                <w:b/>
                <w:sz w:val="24"/>
                <w:szCs w:val="24"/>
              </w:rPr>
              <w:t>I</w:t>
            </w:r>
            <w:r w:rsidRPr="00B5588E">
              <w:rPr>
                <w:b/>
                <w:sz w:val="24"/>
                <w:szCs w:val="24"/>
              </w:rPr>
              <w:t>, da Lei 14.133/2021)</w:t>
            </w:r>
          </w:p>
        </w:tc>
      </w:tr>
    </w:tbl>
    <w:p w:rsidR="00C375AA" w:rsidRPr="00CA7576" w:rsidRDefault="00C375AA" w:rsidP="00C375AA">
      <w:pPr>
        <w:rPr>
          <w:sz w:val="24"/>
          <w:szCs w:val="24"/>
        </w:rPr>
      </w:pPr>
    </w:p>
    <w:p w:rsidR="002B690B" w:rsidRDefault="00C55BC2" w:rsidP="00C375AA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Caso verifique que a aquisição seja a melhor solução, a</w:t>
      </w:r>
      <w:r w:rsidR="00C375AA" w:rsidRPr="00CA7576">
        <w:rPr>
          <w:sz w:val="24"/>
          <w:szCs w:val="24"/>
        </w:rPr>
        <w:t xml:space="preserve"> contratação pretendida encontra-se prevista no Plano de Contratações Anual (PCA) no item </w:t>
      </w:r>
      <w:r w:rsidR="002B690B">
        <w:rPr>
          <w:sz w:val="24"/>
          <w:szCs w:val="24"/>
        </w:rPr>
        <w:t>52</w:t>
      </w:r>
      <w:r w:rsidR="00C375AA" w:rsidRPr="00CA7576">
        <w:rPr>
          <w:sz w:val="24"/>
          <w:szCs w:val="24"/>
        </w:rPr>
        <w:t>, estando devidamente alinhada com o planej</w:t>
      </w:r>
      <w:r w:rsidR="00AC38FC" w:rsidRPr="00CA7576">
        <w:rPr>
          <w:sz w:val="24"/>
          <w:szCs w:val="24"/>
        </w:rPr>
        <w:t>amento realizado</w:t>
      </w:r>
      <w:r>
        <w:rPr>
          <w:sz w:val="24"/>
          <w:szCs w:val="24"/>
        </w:rPr>
        <w:t>.</w:t>
      </w:r>
      <w:r w:rsidR="00AC38FC" w:rsidRPr="00CA7576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AF4524">
        <w:rPr>
          <w:sz w:val="24"/>
          <w:szCs w:val="24"/>
        </w:rPr>
        <w:t xml:space="preserve">pesar da conclusão no PCA estar prevista para o dia </w:t>
      </w:r>
      <w:r w:rsidR="002B690B" w:rsidRPr="002B690B">
        <w:rPr>
          <w:sz w:val="24"/>
          <w:szCs w:val="24"/>
        </w:rPr>
        <w:t xml:space="preserve">15 de fevereiro de 2024, o período de férias da equipe escolar e ao afastamento de servidor, </w:t>
      </w:r>
      <w:r w:rsidR="002B690B">
        <w:rPr>
          <w:sz w:val="24"/>
          <w:szCs w:val="24"/>
        </w:rPr>
        <w:t xml:space="preserve">acarretou no atraso do </w:t>
      </w:r>
      <w:r w:rsidR="002B690B" w:rsidRPr="002B690B">
        <w:rPr>
          <w:sz w:val="24"/>
          <w:szCs w:val="24"/>
        </w:rPr>
        <w:t>início do processo licitatório</w:t>
      </w:r>
      <w:r w:rsidR="002B690B">
        <w:rPr>
          <w:sz w:val="24"/>
          <w:szCs w:val="24"/>
        </w:rPr>
        <w:t xml:space="preserve">. </w:t>
      </w:r>
    </w:p>
    <w:p w:rsidR="005A4A40" w:rsidRDefault="00C375AA" w:rsidP="00C375AA">
      <w:pPr>
        <w:spacing w:line="360" w:lineRule="auto"/>
        <w:ind w:firstLine="708"/>
        <w:jc w:val="both"/>
        <w:rPr>
          <w:sz w:val="24"/>
          <w:szCs w:val="24"/>
        </w:rPr>
      </w:pPr>
      <w:r w:rsidRPr="00CA7576">
        <w:rPr>
          <w:sz w:val="24"/>
          <w:szCs w:val="24"/>
        </w:rPr>
        <w:t xml:space="preserve">Outrossim, o valor anual estimado para a contratação </w:t>
      </w:r>
      <w:r w:rsidR="0090482B">
        <w:rPr>
          <w:sz w:val="24"/>
          <w:szCs w:val="24"/>
        </w:rPr>
        <w:t>de</w:t>
      </w:r>
      <w:r w:rsidR="00A20446">
        <w:rPr>
          <w:sz w:val="24"/>
          <w:szCs w:val="24"/>
        </w:rPr>
        <w:t>stes serviços</w:t>
      </w:r>
      <w:r w:rsidR="0090482B">
        <w:rPr>
          <w:sz w:val="24"/>
          <w:szCs w:val="24"/>
        </w:rPr>
        <w:t xml:space="preserve"> é de R$</w:t>
      </w:r>
      <w:r w:rsidR="002B690B" w:rsidRPr="002B690B">
        <w:rPr>
          <w:sz w:val="24"/>
          <w:szCs w:val="24"/>
        </w:rPr>
        <w:t>9</w:t>
      </w:r>
      <w:r w:rsidR="002B690B">
        <w:rPr>
          <w:sz w:val="24"/>
          <w:szCs w:val="24"/>
        </w:rPr>
        <w:t>.</w:t>
      </w:r>
      <w:r w:rsidR="002B690B" w:rsidRPr="002B690B">
        <w:rPr>
          <w:sz w:val="24"/>
          <w:szCs w:val="24"/>
        </w:rPr>
        <w:t>291,33</w:t>
      </w:r>
      <w:r w:rsidR="0090482B">
        <w:rPr>
          <w:sz w:val="24"/>
          <w:szCs w:val="24"/>
        </w:rPr>
        <w:t xml:space="preserve"> (</w:t>
      </w:r>
      <w:r w:rsidR="002B690B">
        <w:rPr>
          <w:sz w:val="24"/>
          <w:szCs w:val="24"/>
        </w:rPr>
        <w:t>nove mil duzentos e noventa e um reais e trinta e três centavos</w:t>
      </w:r>
      <w:r w:rsidR="00A20446">
        <w:rPr>
          <w:sz w:val="24"/>
          <w:szCs w:val="24"/>
        </w:rPr>
        <w:t>), sendo que a estimativa para</w:t>
      </w:r>
      <w:r w:rsidR="0090482B">
        <w:rPr>
          <w:sz w:val="24"/>
          <w:szCs w:val="24"/>
        </w:rPr>
        <w:t xml:space="preserve"> </w:t>
      </w:r>
      <w:r w:rsidRPr="00CA7576">
        <w:rPr>
          <w:sz w:val="24"/>
          <w:szCs w:val="24"/>
        </w:rPr>
        <w:t>est</w:t>
      </w:r>
      <w:r w:rsidR="005A4A40">
        <w:rPr>
          <w:sz w:val="24"/>
          <w:szCs w:val="24"/>
        </w:rPr>
        <w:t>a contração será descrita na seq</w:t>
      </w:r>
      <w:r w:rsidR="0097765B">
        <w:rPr>
          <w:sz w:val="24"/>
          <w:szCs w:val="24"/>
        </w:rPr>
        <w:t>u</w:t>
      </w:r>
      <w:r w:rsidR="005A4A40">
        <w:rPr>
          <w:sz w:val="24"/>
          <w:szCs w:val="24"/>
        </w:rPr>
        <w:t xml:space="preserve">ência, no tópico 5 – </w:t>
      </w:r>
      <w:r w:rsidR="005A4A40" w:rsidRPr="005A4A40">
        <w:rPr>
          <w:sz w:val="24"/>
          <w:szCs w:val="24"/>
        </w:rPr>
        <w:t>An</w:t>
      </w:r>
      <w:r w:rsidR="005A4A40">
        <w:rPr>
          <w:sz w:val="24"/>
          <w:szCs w:val="24"/>
        </w:rPr>
        <w:t>álise das Alternativas de Mercado e Justificativa Técnica e Econômica na Escolha da Solução.</w:t>
      </w:r>
      <w:r w:rsidR="005A4A40" w:rsidRPr="005A4A40">
        <w:rPr>
          <w:sz w:val="24"/>
          <w:szCs w:val="24"/>
        </w:rPr>
        <w:t xml:space="preserve"> </w:t>
      </w:r>
    </w:p>
    <w:p w:rsidR="00E13D20" w:rsidRPr="00CA7576" w:rsidRDefault="00E13D20" w:rsidP="00C375AA">
      <w:pPr>
        <w:spacing w:line="360" w:lineRule="auto"/>
        <w:ind w:firstLine="708"/>
        <w:jc w:val="both"/>
        <w:rPr>
          <w:sz w:val="24"/>
          <w:szCs w:val="24"/>
        </w:rPr>
      </w:pPr>
      <w:r w:rsidRPr="00CA7576">
        <w:rPr>
          <w:sz w:val="24"/>
          <w:szCs w:val="24"/>
        </w:rPr>
        <w:t>Por último, mas não menos importante, insta salientar que a presente contratação</w:t>
      </w:r>
      <w:r w:rsidR="005A4A40">
        <w:rPr>
          <w:sz w:val="24"/>
          <w:szCs w:val="24"/>
        </w:rPr>
        <w:t xml:space="preserve"> está prevista e</w:t>
      </w:r>
      <w:r w:rsidRPr="00CA7576">
        <w:rPr>
          <w:sz w:val="24"/>
          <w:szCs w:val="24"/>
        </w:rPr>
        <w:t xml:space="preserve"> é compatível com as leis orçamentárias</w:t>
      </w:r>
      <w:r w:rsidR="007B1E7A" w:rsidRPr="00CA7576">
        <w:rPr>
          <w:sz w:val="24"/>
          <w:szCs w:val="24"/>
        </w:rPr>
        <w:t xml:space="preserve"> elaboradas por este Município.</w:t>
      </w:r>
    </w:p>
    <w:p w:rsidR="00FE48B3" w:rsidRPr="00CA7576" w:rsidRDefault="00FE48B3" w:rsidP="00A302AE">
      <w:pPr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606"/>
      </w:tblGrid>
      <w:tr w:rsidR="00A302AE" w:rsidRPr="00CA7576" w:rsidTr="00E70E30">
        <w:tc>
          <w:tcPr>
            <w:tcW w:w="9606" w:type="dxa"/>
          </w:tcPr>
          <w:p w:rsidR="00A302AE" w:rsidRPr="00B5588E" w:rsidRDefault="00E70E30" w:rsidP="00C375AA">
            <w:pPr>
              <w:jc w:val="both"/>
              <w:rPr>
                <w:b/>
                <w:sz w:val="24"/>
                <w:szCs w:val="24"/>
              </w:rPr>
            </w:pPr>
            <w:r w:rsidRPr="00B5588E">
              <w:rPr>
                <w:b/>
                <w:sz w:val="24"/>
                <w:szCs w:val="24"/>
              </w:rPr>
              <w:t xml:space="preserve">3 </w:t>
            </w:r>
            <w:r w:rsidR="00A302AE" w:rsidRPr="00B5588E">
              <w:rPr>
                <w:b/>
                <w:sz w:val="24"/>
                <w:szCs w:val="24"/>
              </w:rPr>
              <w:t>- REQUISITOS DA CONTRATAÇÃO</w:t>
            </w:r>
            <w:r w:rsidRPr="00B5588E">
              <w:rPr>
                <w:b/>
                <w:sz w:val="24"/>
                <w:szCs w:val="24"/>
              </w:rPr>
              <w:t xml:space="preserve"> (Art. 18, §1º, III, da Lei 14.133/2021)</w:t>
            </w:r>
          </w:p>
        </w:tc>
      </w:tr>
    </w:tbl>
    <w:p w:rsidR="00A302AE" w:rsidRPr="00CA7576" w:rsidRDefault="00A302AE" w:rsidP="00A302AE">
      <w:pPr>
        <w:jc w:val="both"/>
        <w:rPr>
          <w:b/>
          <w:bCs/>
          <w:sz w:val="24"/>
          <w:szCs w:val="24"/>
        </w:rPr>
      </w:pPr>
    </w:p>
    <w:p w:rsidR="00E70E30" w:rsidRPr="00CA7576" w:rsidRDefault="00E70E30" w:rsidP="00E70E30">
      <w:pPr>
        <w:rPr>
          <w:sz w:val="24"/>
          <w:szCs w:val="24"/>
        </w:rPr>
      </w:pPr>
    </w:p>
    <w:p w:rsidR="0036203D" w:rsidRDefault="00E441B6" w:rsidP="00EF683D">
      <w:pPr>
        <w:pStyle w:val="PargrafodaLista"/>
        <w:numPr>
          <w:ilvl w:val="0"/>
          <w:numId w:val="2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O(s) fornecedor(es) deverá(ã</w:t>
      </w:r>
      <w:r w:rsidR="00EF683D" w:rsidRPr="00EF683D">
        <w:rPr>
          <w:sz w:val="24"/>
          <w:szCs w:val="24"/>
        </w:rPr>
        <w:t xml:space="preserve">o) fornecer os </w:t>
      </w:r>
      <w:r w:rsidR="002B690B">
        <w:rPr>
          <w:sz w:val="24"/>
          <w:szCs w:val="24"/>
        </w:rPr>
        <w:t>seguintes serviços</w:t>
      </w:r>
      <w:r w:rsidR="00FD6229">
        <w:rPr>
          <w:sz w:val="24"/>
          <w:szCs w:val="24"/>
        </w:rPr>
        <w:t xml:space="preserve"> de forma anual</w:t>
      </w:r>
      <w:r w:rsidR="002B690B">
        <w:rPr>
          <w:sz w:val="24"/>
          <w:szCs w:val="24"/>
        </w:rPr>
        <w:t>:</w:t>
      </w:r>
    </w:p>
    <w:p w:rsidR="0036203D" w:rsidRDefault="0036203D" w:rsidP="0036203D">
      <w:pPr>
        <w:pStyle w:val="PargrafodaLista"/>
        <w:spacing w:line="360" w:lineRule="auto"/>
        <w:ind w:left="720" w:firstLine="0"/>
        <w:rPr>
          <w:sz w:val="24"/>
          <w:szCs w:val="24"/>
        </w:rPr>
      </w:pPr>
      <w:r>
        <w:rPr>
          <w:sz w:val="24"/>
          <w:szCs w:val="24"/>
        </w:rPr>
        <w:t>- 2 (dois) s</w:t>
      </w:r>
      <w:r w:rsidRPr="0036203D">
        <w:rPr>
          <w:sz w:val="24"/>
          <w:szCs w:val="24"/>
        </w:rPr>
        <w:t>erviço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 xml:space="preserve"> de desinsetização e desratização no CEIM Mauro Ribeiro de Andrade, com aproximadamente 148,62m² de extensão. Localizado na Rua Prof. Daria Bueno nº 448, Centro, Estiva – MG</w:t>
      </w:r>
      <w:r>
        <w:rPr>
          <w:sz w:val="24"/>
          <w:szCs w:val="24"/>
        </w:rPr>
        <w:t>;</w:t>
      </w:r>
    </w:p>
    <w:p w:rsidR="0036203D" w:rsidRDefault="0036203D" w:rsidP="0036203D">
      <w:pPr>
        <w:pStyle w:val="PargrafodaLista"/>
        <w:spacing w:line="360" w:lineRule="auto"/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6203D">
        <w:rPr>
          <w:sz w:val="24"/>
          <w:szCs w:val="24"/>
        </w:rPr>
        <w:t xml:space="preserve">2 (dois) 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>erviço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 xml:space="preserve"> de desinsetização e desratização na E. M. Cel. Ananias Francisco Pereira, com aproximadamente 180,60m² de extensão. Localizada no bairro Córrego dos </w:t>
      </w:r>
      <w:r w:rsidRPr="0036203D">
        <w:rPr>
          <w:sz w:val="24"/>
          <w:szCs w:val="24"/>
        </w:rPr>
        <w:lastRenderedPageBreak/>
        <w:t>Mulatos, Estiva – MG;</w:t>
      </w:r>
    </w:p>
    <w:p w:rsidR="0036203D" w:rsidRDefault="0036203D" w:rsidP="0036203D">
      <w:pPr>
        <w:pStyle w:val="PargrafodaLista"/>
        <w:spacing w:line="360" w:lineRule="auto"/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6203D">
        <w:rPr>
          <w:sz w:val="24"/>
          <w:szCs w:val="24"/>
        </w:rPr>
        <w:t xml:space="preserve">2 (dois) 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>erviço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 xml:space="preserve"> de desinsetização e desratização na E. M. Gustavo José da Rosa, com aproximadamente 162,62m² de extensão. Localizada no bairro Fazenda Velha, Estiva – MG</w:t>
      </w:r>
      <w:r>
        <w:rPr>
          <w:sz w:val="24"/>
          <w:szCs w:val="24"/>
        </w:rPr>
        <w:t>;</w:t>
      </w:r>
    </w:p>
    <w:p w:rsidR="0036203D" w:rsidRDefault="0036203D" w:rsidP="0036203D">
      <w:pPr>
        <w:pStyle w:val="PargrafodaLista"/>
        <w:spacing w:line="360" w:lineRule="auto"/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6203D">
        <w:rPr>
          <w:sz w:val="24"/>
          <w:szCs w:val="24"/>
        </w:rPr>
        <w:t xml:space="preserve">2 (dois) 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>erviço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 xml:space="preserve"> de desinsetização e desratização na E. M. Joaquim Justino da Silva, com aproximadamente 157,50m² de extensão. Localizada no bairro Pinhal II, Estiva – MG</w:t>
      </w:r>
    </w:p>
    <w:p w:rsidR="0036203D" w:rsidRDefault="0036203D" w:rsidP="0036203D">
      <w:pPr>
        <w:pStyle w:val="PargrafodaLista"/>
        <w:spacing w:line="360" w:lineRule="auto"/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6203D">
        <w:rPr>
          <w:sz w:val="24"/>
          <w:szCs w:val="24"/>
        </w:rPr>
        <w:t xml:space="preserve">2 (dois) 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>erviço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 xml:space="preserve"> de desinsetização e desratização na E. M. Júlio José da Mota, com aproximadamente 179,88m² de extensão. Localizada no bairro Boa Vista, Estiva – MG</w:t>
      </w:r>
      <w:r>
        <w:rPr>
          <w:sz w:val="24"/>
          <w:szCs w:val="24"/>
        </w:rPr>
        <w:t>;</w:t>
      </w:r>
    </w:p>
    <w:p w:rsidR="0036203D" w:rsidRDefault="0036203D" w:rsidP="0036203D">
      <w:pPr>
        <w:pStyle w:val="PargrafodaLista"/>
        <w:spacing w:line="360" w:lineRule="auto"/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6203D">
        <w:rPr>
          <w:sz w:val="24"/>
          <w:szCs w:val="24"/>
        </w:rPr>
        <w:t xml:space="preserve">2 (dois) 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>erviço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 xml:space="preserve"> de desinsetização e desratização na E. M. Mons. Dr. Furtado de Mendonça, com aproximadamente 160,57m² de extensão. Localizada no bairro Pantano dos Rosas, Estiva – MG;</w:t>
      </w:r>
    </w:p>
    <w:p w:rsidR="0036203D" w:rsidRDefault="0036203D" w:rsidP="0036203D">
      <w:pPr>
        <w:pStyle w:val="PargrafodaLista"/>
        <w:spacing w:line="360" w:lineRule="auto"/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6203D">
        <w:rPr>
          <w:sz w:val="24"/>
          <w:szCs w:val="24"/>
        </w:rPr>
        <w:t xml:space="preserve">2 (dois) 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>erviço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 xml:space="preserve"> de desinsetização e desratização na Secretaria Municipal de Educação, sendo eles: depósito de alimentos, com aproximadamente 33,46 m² de extensão; cozinha com aproximadamente 31,05m² de extensão; depósito de materiais de limpeza, com aproximadamente 16,66m² de extensão e depósito de papelaria com aproximadamente 15,96m² de extensão; localizada na Rua Pereira nº 290, Centro, Estiva- MG.</w:t>
      </w:r>
    </w:p>
    <w:p w:rsidR="0036203D" w:rsidRDefault="0036203D" w:rsidP="0036203D">
      <w:pPr>
        <w:pStyle w:val="PargrafodaLista"/>
        <w:spacing w:line="360" w:lineRule="auto"/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6203D">
        <w:rPr>
          <w:sz w:val="24"/>
          <w:szCs w:val="24"/>
        </w:rPr>
        <w:t xml:space="preserve">2 (dois) 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>erviço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 xml:space="preserve"> de desinfecção e limpeza de caixa d’água no CEIM Mauro Ribeiro de Andrade, 1 (uma) caixa d’água com </w:t>
      </w:r>
      <w:r w:rsidRPr="00FD6229">
        <w:rPr>
          <w:sz w:val="24"/>
          <w:szCs w:val="24"/>
        </w:rPr>
        <w:t>10.000 (dez mil) litros</w:t>
      </w:r>
      <w:r w:rsidRPr="0036203D">
        <w:rPr>
          <w:sz w:val="24"/>
          <w:szCs w:val="24"/>
        </w:rPr>
        <w:t>. Localizada na Rua Professora Daria Bueno nº 448, Centro, Estiva – MG;</w:t>
      </w:r>
    </w:p>
    <w:p w:rsidR="0036203D" w:rsidRDefault="0036203D" w:rsidP="0036203D">
      <w:pPr>
        <w:pStyle w:val="PargrafodaLista"/>
        <w:spacing w:line="360" w:lineRule="auto"/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6203D">
        <w:rPr>
          <w:sz w:val="24"/>
          <w:szCs w:val="24"/>
        </w:rPr>
        <w:t xml:space="preserve">2 (dois) 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>erviço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 xml:space="preserve"> de desinfecção e limpeza de caixa d’água na E. M. Cel. Ananias Francisco Pereira, 2 (duas) caixas d’água com 500 (quinhentos) litros. Localizada no bairro Córrego dos Mulatos, Estiva – MG.</w:t>
      </w:r>
    </w:p>
    <w:p w:rsidR="0036203D" w:rsidRDefault="0036203D" w:rsidP="0036203D">
      <w:pPr>
        <w:pStyle w:val="PargrafodaLista"/>
        <w:spacing w:line="360" w:lineRule="auto"/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6203D">
        <w:rPr>
          <w:sz w:val="24"/>
          <w:szCs w:val="24"/>
        </w:rPr>
        <w:t xml:space="preserve">2 (dois) 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>erviço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 xml:space="preserve"> de desinfecção e limpeza de caixa d’água na E. M. Gustavo José da Rosa, </w:t>
      </w:r>
      <w:r>
        <w:rPr>
          <w:sz w:val="24"/>
          <w:szCs w:val="24"/>
        </w:rPr>
        <w:t xml:space="preserve"> </w:t>
      </w:r>
      <w:r w:rsidRPr="0036203D">
        <w:rPr>
          <w:sz w:val="24"/>
          <w:szCs w:val="24"/>
        </w:rPr>
        <w:t>2 (duas) caixas d’água com 500 (quinhentos) litros. Localizada no bairro Fazenda Velha, Estiva – MG.</w:t>
      </w:r>
    </w:p>
    <w:p w:rsidR="0036203D" w:rsidRDefault="0036203D" w:rsidP="0036203D">
      <w:pPr>
        <w:pStyle w:val="PargrafodaLista"/>
        <w:spacing w:line="360" w:lineRule="auto"/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6203D">
        <w:rPr>
          <w:sz w:val="24"/>
          <w:szCs w:val="24"/>
        </w:rPr>
        <w:t xml:space="preserve">2 (dois) 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>erviço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 xml:space="preserve"> de desinfecção e limpeza de caixa d’água na E. M. Joaquim Justino da Silva, 3 (três) caixas d’água com 500 (quinhentos) litros. Localizada no bairro Pinhal II, Estiva – MG.</w:t>
      </w:r>
    </w:p>
    <w:p w:rsidR="0036203D" w:rsidRDefault="0036203D" w:rsidP="0036203D">
      <w:pPr>
        <w:pStyle w:val="PargrafodaLista"/>
        <w:spacing w:line="360" w:lineRule="auto"/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6203D">
        <w:rPr>
          <w:sz w:val="24"/>
          <w:szCs w:val="24"/>
        </w:rPr>
        <w:t xml:space="preserve">2 (dois) 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>erviço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 xml:space="preserve"> de desinfecção e limpeza de caixa d’água na E. M. Júlio José da Mota, 2 (duas) caixas d’água com 500 (quinhentos) litros. Localizada no bairro Boa Vista, Estiva – MG.</w:t>
      </w:r>
    </w:p>
    <w:p w:rsidR="0036203D" w:rsidRDefault="0036203D" w:rsidP="0036203D">
      <w:pPr>
        <w:pStyle w:val="PargrafodaLista"/>
        <w:spacing w:line="360" w:lineRule="auto"/>
        <w:ind w:left="72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36203D">
        <w:rPr>
          <w:sz w:val="24"/>
          <w:szCs w:val="24"/>
        </w:rPr>
        <w:t xml:space="preserve">2 (dois) 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>erviço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 xml:space="preserve"> de desinfecção e limpeza de caixa d’água na E. M. Mons. Dr. Furtado de Mendonça, 2 (duas) caixas d’água com 1.000 (mil) litros. Localizada no bairro Pantano dos Rosas, Estiva – MG.</w:t>
      </w:r>
    </w:p>
    <w:p w:rsidR="0036203D" w:rsidRDefault="0036203D" w:rsidP="0036203D">
      <w:pPr>
        <w:pStyle w:val="PargrafodaLista"/>
        <w:spacing w:line="360" w:lineRule="auto"/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6203D">
        <w:rPr>
          <w:sz w:val="24"/>
          <w:szCs w:val="24"/>
        </w:rPr>
        <w:t xml:space="preserve">2 (dois) 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>erviço</w:t>
      </w:r>
      <w:r>
        <w:rPr>
          <w:sz w:val="24"/>
          <w:szCs w:val="24"/>
        </w:rPr>
        <w:t>s</w:t>
      </w:r>
      <w:r w:rsidRPr="0036203D">
        <w:rPr>
          <w:sz w:val="24"/>
          <w:szCs w:val="24"/>
        </w:rPr>
        <w:t xml:space="preserve"> de desinfecção e limpeza de caixa d’água na Secretaria Municipal de Educação, 1 (uma) caixa d’água com 310 (trezentos e dez) litros, localizada na Rua Pereira nº 290, Centro, Estiva- MG.</w:t>
      </w:r>
    </w:p>
    <w:p w:rsidR="00EF683D" w:rsidRDefault="00EF683D" w:rsidP="00370431">
      <w:pPr>
        <w:pStyle w:val="PargrafodaLista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36203D">
        <w:rPr>
          <w:sz w:val="24"/>
          <w:szCs w:val="24"/>
        </w:rPr>
        <w:t>O</w:t>
      </w:r>
      <w:r w:rsidR="00E441B6" w:rsidRPr="0036203D">
        <w:rPr>
          <w:sz w:val="24"/>
          <w:szCs w:val="24"/>
        </w:rPr>
        <w:t xml:space="preserve">(s) </w:t>
      </w:r>
      <w:r w:rsidR="0036203D" w:rsidRPr="0036203D">
        <w:rPr>
          <w:sz w:val="24"/>
          <w:szCs w:val="24"/>
        </w:rPr>
        <w:t xml:space="preserve">serviços </w:t>
      </w:r>
      <w:r w:rsidR="00E441B6" w:rsidRPr="0036203D">
        <w:rPr>
          <w:sz w:val="24"/>
          <w:szCs w:val="24"/>
        </w:rPr>
        <w:t xml:space="preserve">deverão ser </w:t>
      </w:r>
      <w:r w:rsidR="0036203D" w:rsidRPr="0036203D">
        <w:rPr>
          <w:sz w:val="24"/>
          <w:szCs w:val="24"/>
        </w:rPr>
        <w:t xml:space="preserve">prestados mediante envio da ordem de fornecimento e agendamento prévio, em dias úteis, das 08h00 às 18h00, na sede de cada escola municipal e </w:t>
      </w:r>
      <w:r w:rsidRPr="0036203D">
        <w:rPr>
          <w:sz w:val="24"/>
          <w:szCs w:val="24"/>
        </w:rPr>
        <w:t xml:space="preserve">Secretaria Municipal de Educação, </w:t>
      </w:r>
      <w:r w:rsidR="0036203D" w:rsidRPr="0036203D">
        <w:rPr>
          <w:sz w:val="24"/>
          <w:szCs w:val="24"/>
        </w:rPr>
        <w:t xml:space="preserve">conforme endereço descrito na proposta. </w:t>
      </w:r>
    </w:p>
    <w:p w:rsidR="00370431" w:rsidRPr="002A64B4" w:rsidRDefault="00392D9A" w:rsidP="00370431">
      <w:pPr>
        <w:pStyle w:val="PargrafodaLista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2A64B4">
        <w:rPr>
          <w:sz w:val="24"/>
          <w:szCs w:val="24"/>
        </w:rPr>
        <w:t>O contrato para execução dos serviços terá duração de 1 (um) ano, podendo ser prorrogado sucessivamente, respeitada a vigência máxima decenal, conforme art. 107</w:t>
      </w:r>
      <w:r w:rsidR="00370431" w:rsidRPr="002A64B4">
        <w:rPr>
          <w:sz w:val="24"/>
          <w:szCs w:val="24"/>
        </w:rPr>
        <w:t xml:space="preserve"> da Lei nº 14.133/2021. </w:t>
      </w:r>
    </w:p>
    <w:p w:rsidR="00EF683D" w:rsidRPr="00E441B6" w:rsidRDefault="00EF683D" w:rsidP="00EF683D">
      <w:pPr>
        <w:pStyle w:val="PargrafodaLista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E441B6">
        <w:rPr>
          <w:sz w:val="24"/>
          <w:szCs w:val="24"/>
        </w:rPr>
        <w:t xml:space="preserve">O pagamento será realizado, </w:t>
      </w:r>
      <w:r w:rsidR="00E441B6" w:rsidRPr="00E441B6">
        <w:rPr>
          <w:sz w:val="24"/>
          <w:szCs w:val="24"/>
        </w:rPr>
        <w:t>após o recebimento definitivo do(s) item(ns)</w:t>
      </w:r>
      <w:r w:rsidRPr="00E441B6">
        <w:rPr>
          <w:sz w:val="24"/>
          <w:szCs w:val="24"/>
        </w:rPr>
        <w:t xml:space="preserve"> em até </w:t>
      </w:r>
      <w:r w:rsidR="0036203D">
        <w:rPr>
          <w:sz w:val="24"/>
          <w:szCs w:val="24"/>
        </w:rPr>
        <w:t>1</w:t>
      </w:r>
      <w:r w:rsidR="00E441B6" w:rsidRPr="00E441B6">
        <w:rPr>
          <w:sz w:val="24"/>
          <w:szCs w:val="24"/>
        </w:rPr>
        <w:t>0</w:t>
      </w:r>
      <w:r w:rsidRPr="00E441B6">
        <w:rPr>
          <w:sz w:val="24"/>
          <w:szCs w:val="24"/>
        </w:rPr>
        <w:t xml:space="preserve"> dias a partir do atesto da  nota fiscal.</w:t>
      </w:r>
    </w:p>
    <w:p w:rsidR="00EF683D" w:rsidRPr="00EF683D" w:rsidRDefault="00EF683D" w:rsidP="00EF683D">
      <w:pPr>
        <w:pStyle w:val="PargrafodaLista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EF683D">
        <w:rPr>
          <w:sz w:val="24"/>
          <w:szCs w:val="24"/>
        </w:rPr>
        <w:t xml:space="preserve">Em conformidade com o art. 62, da Lei nº 14.133/2021 deverá ser apresentada a documentação para demonstração da capacidade do licitante de cumprir o objeto da licitação, dividindo-se em: </w:t>
      </w:r>
    </w:p>
    <w:p w:rsidR="00EF683D" w:rsidRPr="00EF683D" w:rsidRDefault="00EF683D" w:rsidP="00E441B6">
      <w:pPr>
        <w:pStyle w:val="PargrafodaLista"/>
        <w:spacing w:line="360" w:lineRule="auto"/>
        <w:ind w:left="720" w:firstLine="0"/>
        <w:rPr>
          <w:sz w:val="24"/>
          <w:szCs w:val="24"/>
        </w:rPr>
      </w:pPr>
      <w:r w:rsidRPr="00EF683D">
        <w:rPr>
          <w:sz w:val="24"/>
          <w:szCs w:val="24"/>
        </w:rPr>
        <w:t>I - jurídica;</w:t>
      </w:r>
    </w:p>
    <w:p w:rsidR="00EF683D" w:rsidRPr="00EF683D" w:rsidRDefault="00EF683D" w:rsidP="00E441B6">
      <w:pPr>
        <w:pStyle w:val="PargrafodaLista"/>
        <w:spacing w:line="360" w:lineRule="auto"/>
        <w:ind w:left="720" w:firstLine="0"/>
        <w:rPr>
          <w:sz w:val="24"/>
          <w:szCs w:val="24"/>
        </w:rPr>
      </w:pPr>
      <w:r w:rsidRPr="00EF683D">
        <w:rPr>
          <w:sz w:val="24"/>
          <w:szCs w:val="24"/>
        </w:rPr>
        <w:t>II - técnica;</w:t>
      </w:r>
    </w:p>
    <w:p w:rsidR="00EF683D" w:rsidRPr="00EF683D" w:rsidRDefault="00EF683D" w:rsidP="00E441B6">
      <w:pPr>
        <w:pStyle w:val="PargrafodaLista"/>
        <w:spacing w:line="360" w:lineRule="auto"/>
        <w:ind w:left="720" w:firstLine="0"/>
        <w:rPr>
          <w:sz w:val="24"/>
          <w:szCs w:val="24"/>
        </w:rPr>
      </w:pPr>
      <w:r w:rsidRPr="00EF683D">
        <w:rPr>
          <w:sz w:val="24"/>
          <w:szCs w:val="24"/>
        </w:rPr>
        <w:t>III - fiscal, social e trabalhista;</w:t>
      </w:r>
    </w:p>
    <w:p w:rsidR="00EF683D" w:rsidRDefault="00EF683D" w:rsidP="00E441B6">
      <w:pPr>
        <w:pStyle w:val="PargrafodaLista"/>
        <w:spacing w:line="360" w:lineRule="auto"/>
        <w:ind w:left="720" w:firstLine="0"/>
        <w:rPr>
          <w:sz w:val="24"/>
          <w:szCs w:val="24"/>
        </w:rPr>
      </w:pPr>
      <w:r w:rsidRPr="00EF683D">
        <w:rPr>
          <w:sz w:val="24"/>
          <w:szCs w:val="24"/>
        </w:rPr>
        <w:t>IV - econômico-financeira.</w:t>
      </w:r>
    </w:p>
    <w:p w:rsidR="00E441B6" w:rsidRPr="00E441B6" w:rsidRDefault="00E441B6" w:rsidP="00E441B6">
      <w:pPr>
        <w:pStyle w:val="PargrafodaLista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E441B6">
        <w:rPr>
          <w:sz w:val="24"/>
          <w:szCs w:val="24"/>
        </w:rPr>
        <w:t>Deverá ser mantida, durante toda a execução do contrato, em compatibilidade com as obrigações assumidas, todas as condições de habilitação e qualificação exigidas na presente contratação;</w:t>
      </w:r>
    </w:p>
    <w:p w:rsidR="00EF683D" w:rsidRPr="00EF683D" w:rsidRDefault="00E441B6" w:rsidP="00E441B6">
      <w:pPr>
        <w:pStyle w:val="PargrafodaLista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E441B6">
        <w:rPr>
          <w:sz w:val="24"/>
          <w:szCs w:val="24"/>
        </w:rPr>
        <w:t>O(a) contratado(a) responsabilizar-se pelas despesas dos tributos, encargos trabalhistas, previdenciários, fiscais, comerciais, taxas, fretes, seguros, deslocamento de pessoal, prestação de garantia e quaisquer outras que incidam ou venham a incidir na execução do contrato.</w:t>
      </w:r>
    </w:p>
    <w:p w:rsidR="00BA5D86" w:rsidRPr="00B5588E" w:rsidRDefault="00BA5D86" w:rsidP="00B5588E">
      <w:pPr>
        <w:rPr>
          <w:sz w:val="24"/>
          <w:szCs w:val="24"/>
        </w:rPr>
      </w:pPr>
    </w:p>
    <w:p w:rsidR="00BA5D86" w:rsidRPr="00CA7576" w:rsidRDefault="00BA5D86" w:rsidP="00BA5D86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606"/>
      </w:tblGrid>
      <w:tr w:rsidR="00BA5D86" w:rsidRPr="00CA7576" w:rsidTr="00AD1FB1">
        <w:tc>
          <w:tcPr>
            <w:tcW w:w="9606" w:type="dxa"/>
          </w:tcPr>
          <w:p w:rsidR="00BA5D86" w:rsidRPr="00B5588E" w:rsidRDefault="00BA5D86" w:rsidP="00FB4A37">
            <w:pPr>
              <w:rPr>
                <w:b/>
                <w:sz w:val="24"/>
                <w:szCs w:val="24"/>
              </w:rPr>
            </w:pPr>
            <w:r w:rsidRPr="00B5588E">
              <w:rPr>
                <w:b/>
                <w:sz w:val="24"/>
                <w:szCs w:val="24"/>
              </w:rPr>
              <w:t>4 - ESTIMATIVA DAS QUANTIDADES A SEREM CONTRATADAS (Art. 18, §1º, IV, da Lei 14.133/2021)</w:t>
            </w:r>
          </w:p>
        </w:tc>
      </w:tr>
    </w:tbl>
    <w:p w:rsidR="00BA5D86" w:rsidRPr="00CA7576" w:rsidRDefault="00BA5D86" w:rsidP="00BA5D86">
      <w:pPr>
        <w:rPr>
          <w:sz w:val="24"/>
          <w:szCs w:val="24"/>
        </w:rPr>
      </w:pPr>
    </w:p>
    <w:p w:rsidR="00EB0924" w:rsidRDefault="00BA5D86" w:rsidP="00BA5D86">
      <w:pPr>
        <w:spacing w:line="360" w:lineRule="auto"/>
        <w:ind w:firstLine="708"/>
        <w:jc w:val="both"/>
        <w:rPr>
          <w:sz w:val="24"/>
          <w:szCs w:val="24"/>
        </w:rPr>
      </w:pPr>
      <w:r w:rsidRPr="00CA7576">
        <w:rPr>
          <w:sz w:val="24"/>
          <w:szCs w:val="24"/>
        </w:rPr>
        <w:t>Conforme levantamento realizado pel</w:t>
      </w:r>
      <w:r w:rsidR="001D6C63">
        <w:rPr>
          <w:sz w:val="24"/>
          <w:szCs w:val="24"/>
        </w:rPr>
        <w:t xml:space="preserve">as gestoras escolares </w:t>
      </w:r>
      <w:r w:rsidR="00392D9A">
        <w:rPr>
          <w:sz w:val="24"/>
          <w:szCs w:val="24"/>
        </w:rPr>
        <w:t xml:space="preserve">e coordenadora da merenda </w:t>
      </w:r>
      <w:r w:rsidR="001D6C63">
        <w:rPr>
          <w:sz w:val="24"/>
          <w:szCs w:val="24"/>
        </w:rPr>
        <w:t>no início do ano letivo de 2024</w:t>
      </w:r>
      <w:r w:rsidR="00E441B6">
        <w:rPr>
          <w:sz w:val="24"/>
          <w:szCs w:val="24"/>
        </w:rPr>
        <w:t xml:space="preserve"> e documentado por meio do Documento de Formalização de Demanda - DFD</w:t>
      </w:r>
      <w:r w:rsidR="001D6C63">
        <w:rPr>
          <w:sz w:val="24"/>
          <w:szCs w:val="24"/>
        </w:rPr>
        <w:t>,</w:t>
      </w:r>
      <w:r w:rsidR="00E441B6">
        <w:rPr>
          <w:sz w:val="24"/>
          <w:szCs w:val="24"/>
        </w:rPr>
        <w:t xml:space="preserve"> </w:t>
      </w:r>
      <w:r w:rsidR="001D6C63">
        <w:rPr>
          <w:sz w:val="24"/>
          <w:szCs w:val="24"/>
        </w:rPr>
        <w:t xml:space="preserve">o quantitativo de </w:t>
      </w:r>
      <w:r w:rsidR="003D2D61">
        <w:rPr>
          <w:sz w:val="24"/>
          <w:szCs w:val="24"/>
        </w:rPr>
        <w:t xml:space="preserve">serviços </w:t>
      </w:r>
      <w:r w:rsidR="001D6C63">
        <w:rPr>
          <w:sz w:val="24"/>
          <w:szCs w:val="24"/>
        </w:rPr>
        <w:t xml:space="preserve">segue descrito abaixo: </w:t>
      </w:r>
    </w:p>
    <w:tbl>
      <w:tblPr>
        <w:tblW w:w="0" w:type="auto"/>
        <w:jc w:val="center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0"/>
        <w:gridCol w:w="1458"/>
      </w:tblGrid>
      <w:tr w:rsidR="003D2D61" w:rsidRPr="003D16EF" w:rsidTr="0092308C">
        <w:trPr>
          <w:jc w:val="center"/>
        </w:trPr>
        <w:tc>
          <w:tcPr>
            <w:tcW w:w="8220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>Item</w:t>
            </w:r>
          </w:p>
        </w:tc>
        <w:tc>
          <w:tcPr>
            <w:tcW w:w="1458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>Quantidade</w:t>
            </w:r>
          </w:p>
        </w:tc>
      </w:tr>
      <w:tr w:rsidR="003D2D61" w:rsidRPr="003D16EF" w:rsidTr="0092308C">
        <w:trPr>
          <w:jc w:val="center"/>
        </w:trPr>
        <w:tc>
          <w:tcPr>
            <w:tcW w:w="8220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both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desinsetização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e desratização no CEIM Mauro Ribeiro de Andrade, com aproximadamente 148,62m² de extensão. Localizado na Rua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Prof.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 xml:space="preserve"> Daria Bueno nº 448, Centro, Estiva – MG</w:t>
            </w:r>
          </w:p>
        </w:tc>
        <w:tc>
          <w:tcPr>
            <w:tcW w:w="1458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</w:tr>
      <w:tr w:rsidR="003D2D61" w:rsidRPr="003D16EF" w:rsidTr="0092308C">
        <w:trPr>
          <w:jc w:val="center"/>
        </w:trPr>
        <w:tc>
          <w:tcPr>
            <w:tcW w:w="8220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both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desinsetização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e desratização na E. M. Cel. Ananias Francisco Pereira, com aproximadamente 180,60m² de extensão. Localizada no bairro Córrego dos Mulatos, Estiva –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MG</w:t>
            </w:r>
            <w:proofErr w:type="gramEnd"/>
          </w:p>
        </w:tc>
        <w:tc>
          <w:tcPr>
            <w:tcW w:w="1458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</w:tr>
      <w:tr w:rsidR="003D2D61" w:rsidRPr="003D16EF" w:rsidTr="0092308C">
        <w:trPr>
          <w:jc w:val="center"/>
        </w:trPr>
        <w:tc>
          <w:tcPr>
            <w:tcW w:w="8220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both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desinsetização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e desratização na E. M. Gustavo José da Rosa, com aproximadamente 162,62m² de extensão. Localizada no bairro Fazenda Velha, Estiva –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MG</w:t>
            </w:r>
            <w:proofErr w:type="gramEnd"/>
          </w:p>
        </w:tc>
        <w:tc>
          <w:tcPr>
            <w:tcW w:w="1458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</w:tr>
      <w:tr w:rsidR="003D2D61" w:rsidRPr="003D16EF" w:rsidTr="0092308C">
        <w:trPr>
          <w:jc w:val="center"/>
        </w:trPr>
        <w:tc>
          <w:tcPr>
            <w:tcW w:w="8220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both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desinsetização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e desratização na E. M. Joaquim Justino da Silva, com aproximadamente 157,50m² de extensão. Localizada no bairro Pinhal II, Estiva –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MG</w:t>
            </w:r>
            <w:proofErr w:type="gramEnd"/>
          </w:p>
        </w:tc>
        <w:tc>
          <w:tcPr>
            <w:tcW w:w="1458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</w:tr>
      <w:tr w:rsidR="003D2D61" w:rsidRPr="003D16EF" w:rsidTr="0092308C">
        <w:trPr>
          <w:jc w:val="center"/>
        </w:trPr>
        <w:tc>
          <w:tcPr>
            <w:tcW w:w="8220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both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desinsetização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e desratização na E. M. Júlio José da Mota, com aproximadamente 179,88m² de extensão. Localizada no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bairro Boa Vista, Estiva – MG</w:t>
            </w:r>
            <w:proofErr w:type="gramEnd"/>
          </w:p>
        </w:tc>
        <w:tc>
          <w:tcPr>
            <w:tcW w:w="1458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</w:tr>
      <w:tr w:rsidR="003D2D61" w:rsidRPr="003D16EF" w:rsidTr="0092308C">
        <w:trPr>
          <w:jc w:val="center"/>
        </w:trPr>
        <w:tc>
          <w:tcPr>
            <w:tcW w:w="8220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both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desinsetização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e desratização na E. M. Mons. Dr. Furtado de Mendonça, com aproximadamente 160,57m² de extensão. Localizada no bairro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Pantano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dos Rosas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>, Estiva – MG</w:t>
            </w:r>
          </w:p>
        </w:tc>
        <w:tc>
          <w:tcPr>
            <w:tcW w:w="1458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</w:tr>
      <w:tr w:rsidR="003D2D61" w:rsidRPr="003D16EF" w:rsidTr="0092308C">
        <w:trPr>
          <w:jc w:val="center"/>
        </w:trPr>
        <w:tc>
          <w:tcPr>
            <w:tcW w:w="8220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both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desinsetização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e desratização na Secretaria Municipal de Educação, sendo eles: depósito de alimentos, com aproximadamente 33,46 m² de extensão; cozinha com aproximadamente 31,05m² de extensão; depósito de materiais de limpeza, com aproximadamente 16,66m² de extensão e depósito de papelaria com aproximadamente 15,96m² de extensão; localizada na Rua Pereira nº 290, Centro, Estiva-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MG</w:t>
            </w:r>
            <w:proofErr w:type="gramEnd"/>
          </w:p>
        </w:tc>
        <w:tc>
          <w:tcPr>
            <w:tcW w:w="1458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</w:tr>
      <w:tr w:rsidR="003D2D61" w:rsidRPr="003D16EF" w:rsidTr="0092308C">
        <w:trPr>
          <w:jc w:val="center"/>
        </w:trPr>
        <w:tc>
          <w:tcPr>
            <w:tcW w:w="8220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both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desinfecção e limpeza de caixa d’água no CEIM Mauro Ribeiro de Andrade, </w:t>
            </w:r>
            <w:proofErr w:type="gramStart"/>
            <w:r w:rsidRPr="006C3127">
              <w:rPr>
                <w:sz w:val="24"/>
                <w:szCs w:val="24"/>
                <w:lang w:val="pt-BR" w:eastAsia="pt-BR"/>
              </w:rPr>
              <w:t>1</w:t>
            </w:r>
            <w:proofErr w:type="gramEnd"/>
            <w:r w:rsidRPr="006C3127">
              <w:rPr>
                <w:sz w:val="24"/>
                <w:szCs w:val="24"/>
                <w:lang w:val="pt-BR" w:eastAsia="pt-BR"/>
              </w:rPr>
              <w:t xml:space="preserve"> (uma) caixa d’água com 10.000 (dez mil) litros</w:t>
            </w:r>
            <w:r w:rsidRPr="003D16EF">
              <w:rPr>
                <w:sz w:val="24"/>
                <w:szCs w:val="24"/>
                <w:lang w:val="pt-BR" w:eastAsia="pt-BR"/>
              </w:rPr>
              <w:t xml:space="preserve">. Localizada na Rua Professora Daria Bueno nº 448, Centro, Estiva –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MG</w:t>
            </w:r>
            <w:proofErr w:type="gramEnd"/>
          </w:p>
        </w:tc>
        <w:tc>
          <w:tcPr>
            <w:tcW w:w="1458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</w:tr>
      <w:tr w:rsidR="003D2D61" w:rsidRPr="003D16EF" w:rsidTr="0092308C">
        <w:trPr>
          <w:jc w:val="center"/>
        </w:trPr>
        <w:tc>
          <w:tcPr>
            <w:tcW w:w="8220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both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desinfecção e limpeza de caixa d’água na E. M. Cel. Ananias Francisco Pereira,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 xml:space="preserve"> (duas) caixas d’água com 500 (quinhentos) litros. Localizada no bairro Córrego dos Mulatos, Estiva –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MG</w:t>
            </w:r>
            <w:proofErr w:type="gramEnd"/>
          </w:p>
        </w:tc>
        <w:tc>
          <w:tcPr>
            <w:tcW w:w="1458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</w:tr>
      <w:tr w:rsidR="003D2D61" w:rsidRPr="003D16EF" w:rsidTr="0092308C">
        <w:trPr>
          <w:jc w:val="center"/>
        </w:trPr>
        <w:tc>
          <w:tcPr>
            <w:tcW w:w="8220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both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desinfecção e limpeza de caixa d’água na E. M. Gustavo José da Rosa,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 xml:space="preserve"> (duas) caixas d’água com 500 (quinhentos) litros. Localizada no bairro Fazenda Velha, Estiva –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MG</w:t>
            </w:r>
            <w:proofErr w:type="gramEnd"/>
          </w:p>
        </w:tc>
        <w:tc>
          <w:tcPr>
            <w:tcW w:w="1458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</w:tr>
      <w:tr w:rsidR="003D2D61" w:rsidRPr="003D16EF" w:rsidTr="0092308C">
        <w:trPr>
          <w:jc w:val="center"/>
        </w:trPr>
        <w:tc>
          <w:tcPr>
            <w:tcW w:w="8220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both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desinfecção e limpeza de caixa d’água na E. M. Joaquim Justino da Silva,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3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 xml:space="preserve"> (três) caixas d’água com 500 (quinhentos) litros. Localizada no bairro Pinhal II, Estiva –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MG</w:t>
            </w:r>
            <w:proofErr w:type="gramEnd"/>
          </w:p>
        </w:tc>
        <w:tc>
          <w:tcPr>
            <w:tcW w:w="1458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</w:tr>
      <w:tr w:rsidR="003D2D61" w:rsidRPr="003D16EF" w:rsidTr="0092308C">
        <w:trPr>
          <w:jc w:val="center"/>
        </w:trPr>
        <w:tc>
          <w:tcPr>
            <w:tcW w:w="8220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both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desinfecção e limpeza de caixa d’água na E. M. Júlio José da Mota,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 xml:space="preserve"> (duas) caixas d’água com 500 (quinhentos) litros. Localizada no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bairro Boa Vista, Estiva – MG</w:t>
            </w:r>
            <w:proofErr w:type="gramEnd"/>
          </w:p>
        </w:tc>
        <w:tc>
          <w:tcPr>
            <w:tcW w:w="1458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</w:tr>
      <w:tr w:rsidR="003D2D61" w:rsidRPr="003D16EF" w:rsidTr="0092308C">
        <w:trPr>
          <w:jc w:val="center"/>
        </w:trPr>
        <w:tc>
          <w:tcPr>
            <w:tcW w:w="8220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both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lastRenderedPageBreak/>
              <w:t xml:space="preserve">Serviço de desinfecção e limpeza de caixa d’água na E. M. Mons. Dr. Furtado de Mendonça,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 xml:space="preserve"> (duas) caixas d’água com 1.000 (mil) litros. Localizada no bairro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Pantano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dos Rosas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>, Estiva – MG</w:t>
            </w:r>
          </w:p>
        </w:tc>
        <w:tc>
          <w:tcPr>
            <w:tcW w:w="1458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</w:tr>
      <w:tr w:rsidR="003D2D61" w:rsidRPr="003D16EF" w:rsidTr="0092308C">
        <w:trPr>
          <w:jc w:val="center"/>
        </w:trPr>
        <w:tc>
          <w:tcPr>
            <w:tcW w:w="8220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both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desinfecção e limpeza de caixa d’água na Secretaria Municipal de Educação,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1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 xml:space="preserve"> (uma) caixa d’água com 310 (trezentos e dez) litros, localizada na Rua Pereira nº 290, Centro, Estiva- MG</w:t>
            </w:r>
          </w:p>
        </w:tc>
        <w:tc>
          <w:tcPr>
            <w:tcW w:w="1458" w:type="dxa"/>
            <w:vAlign w:val="center"/>
          </w:tcPr>
          <w:p w:rsidR="003D2D61" w:rsidRPr="003D16EF" w:rsidRDefault="003D2D61" w:rsidP="003D2D61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</w:tr>
    </w:tbl>
    <w:p w:rsidR="005B3B3A" w:rsidRPr="003D2D61" w:rsidRDefault="005B3B3A" w:rsidP="00A302AE">
      <w:pPr>
        <w:jc w:val="both"/>
        <w:rPr>
          <w:sz w:val="24"/>
          <w:szCs w:val="24"/>
          <w:lang w:val="pt-BR"/>
        </w:rPr>
      </w:pPr>
    </w:p>
    <w:p w:rsidR="001B3AE7" w:rsidRDefault="00C55BC2" w:rsidP="00E441B6">
      <w:pPr>
        <w:spacing w:line="360" w:lineRule="auto"/>
        <w:ind w:firstLine="708"/>
        <w:jc w:val="both"/>
        <w:rPr>
          <w:sz w:val="24"/>
          <w:szCs w:val="24"/>
        </w:rPr>
      </w:pPr>
      <w:r w:rsidRPr="00E441B6">
        <w:rPr>
          <w:sz w:val="24"/>
          <w:szCs w:val="24"/>
        </w:rPr>
        <w:t>Ressalta-se que tal quantitivo referem-se a</w:t>
      </w:r>
      <w:r w:rsidR="003D2D61">
        <w:rPr>
          <w:sz w:val="24"/>
          <w:szCs w:val="24"/>
        </w:rPr>
        <w:t xml:space="preserve"> necessidade anual das escolas municipais e Secretaria Municipal de Educação.</w:t>
      </w:r>
      <w:r w:rsidRPr="00E441B6">
        <w:rPr>
          <w:sz w:val="24"/>
          <w:szCs w:val="24"/>
        </w:rPr>
        <w:t xml:space="preserve"> </w:t>
      </w:r>
    </w:p>
    <w:p w:rsidR="00C55BC2" w:rsidRPr="00CA7576" w:rsidRDefault="00C55BC2" w:rsidP="00A302AE">
      <w:pPr>
        <w:jc w:val="both"/>
        <w:rPr>
          <w:sz w:val="24"/>
          <w:szCs w:val="24"/>
        </w:rPr>
      </w:pPr>
    </w:p>
    <w:tbl>
      <w:tblPr>
        <w:tblStyle w:val="Tabelacomgrade"/>
        <w:tblW w:w="9747" w:type="dxa"/>
        <w:tblLook w:val="04A0"/>
      </w:tblPr>
      <w:tblGrid>
        <w:gridCol w:w="9747"/>
      </w:tblGrid>
      <w:tr w:rsidR="00A302AE" w:rsidRPr="00B5588E" w:rsidTr="0098555D">
        <w:tc>
          <w:tcPr>
            <w:tcW w:w="9747" w:type="dxa"/>
          </w:tcPr>
          <w:p w:rsidR="00A302AE" w:rsidRPr="00B5588E" w:rsidRDefault="00A302AE" w:rsidP="00BA5D86">
            <w:pPr>
              <w:jc w:val="both"/>
              <w:rPr>
                <w:b/>
                <w:sz w:val="24"/>
                <w:szCs w:val="24"/>
              </w:rPr>
            </w:pPr>
            <w:r w:rsidRPr="00B5588E">
              <w:rPr>
                <w:b/>
                <w:sz w:val="24"/>
                <w:szCs w:val="24"/>
              </w:rPr>
              <w:t>5</w:t>
            </w:r>
            <w:r w:rsidR="004957FB" w:rsidRPr="00B5588E">
              <w:rPr>
                <w:b/>
                <w:sz w:val="24"/>
                <w:szCs w:val="24"/>
              </w:rPr>
              <w:t xml:space="preserve"> </w:t>
            </w:r>
            <w:r w:rsidR="00BA5D86" w:rsidRPr="00B5588E">
              <w:rPr>
                <w:b/>
                <w:sz w:val="24"/>
                <w:szCs w:val="24"/>
              </w:rPr>
              <w:t>- ANÁLISE DAS ALTERNATIVAS DE MERCADO E JUSTIFICATIVA TÉCNICA E ECONÔMICA NA ESCOLHA DA SOLUÇÃO (Art. 18, §1º, III, da Lei 14.133/2021)</w:t>
            </w:r>
          </w:p>
        </w:tc>
      </w:tr>
    </w:tbl>
    <w:p w:rsidR="00BA5D86" w:rsidRPr="00B5588E" w:rsidRDefault="00BA5D86" w:rsidP="00BA5D86">
      <w:pPr>
        <w:pStyle w:val="Corpodetexto"/>
        <w:spacing w:line="360" w:lineRule="auto"/>
        <w:ind w:firstLine="708"/>
        <w:jc w:val="both"/>
        <w:rPr>
          <w:b/>
        </w:rPr>
      </w:pPr>
    </w:p>
    <w:p w:rsidR="00393702" w:rsidRDefault="00393702" w:rsidP="00EB0924">
      <w:pPr>
        <w:pStyle w:val="Corpodetexto"/>
        <w:spacing w:line="360" w:lineRule="auto"/>
        <w:ind w:firstLine="708"/>
        <w:jc w:val="both"/>
      </w:pPr>
      <w:r>
        <w:t>Conforme levantamento de mercado realizado, para a solução do problema foram encontradas as seguintes alternativas possíveis:</w:t>
      </w:r>
    </w:p>
    <w:p w:rsidR="00393702" w:rsidRDefault="00393702" w:rsidP="00EB0924">
      <w:pPr>
        <w:pStyle w:val="Corpodetexto"/>
        <w:spacing w:line="360" w:lineRule="auto"/>
        <w:ind w:firstLine="708"/>
        <w:jc w:val="both"/>
      </w:pPr>
      <w:r>
        <w:t xml:space="preserve">a) </w:t>
      </w:r>
      <w:r w:rsidR="003D2D61">
        <w:t>Aquisição de equipamentos e materais de consumo, inclusão no quadro de pessoal do Município de um servidor com atribuições específicas para a realização, diretamente pela própria adminis</w:t>
      </w:r>
      <w:r w:rsidR="00F72332">
        <w:t>tração, dos serviços demandados</w:t>
      </w:r>
      <w:r>
        <w:t xml:space="preserve">; </w:t>
      </w:r>
    </w:p>
    <w:p w:rsidR="00393702" w:rsidRDefault="00393702" w:rsidP="00EB0924">
      <w:pPr>
        <w:pStyle w:val="Corpodetexto"/>
        <w:spacing w:line="360" w:lineRule="auto"/>
        <w:ind w:firstLine="708"/>
        <w:jc w:val="both"/>
      </w:pPr>
      <w:r>
        <w:t xml:space="preserve">b) </w:t>
      </w:r>
      <w:r w:rsidR="00F72332">
        <w:t>Contratação de empresa especializada para prestação dos serviços demandados.</w:t>
      </w:r>
    </w:p>
    <w:p w:rsidR="00D71120" w:rsidRDefault="00CA3C6A" w:rsidP="00EB0924">
      <w:pPr>
        <w:pStyle w:val="Corpodetexto"/>
        <w:spacing w:line="360" w:lineRule="auto"/>
        <w:ind w:firstLine="708"/>
        <w:jc w:val="both"/>
      </w:pPr>
      <w:r>
        <w:t xml:space="preserve">Analisando </w:t>
      </w:r>
      <w:r w:rsidR="00F72332">
        <w:t xml:space="preserve">a </w:t>
      </w:r>
      <w:r>
        <w:t xml:space="preserve">opção </w:t>
      </w:r>
      <w:r w:rsidR="00144284">
        <w:t>“</w:t>
      </w:r>
      <w:r>
        <w:t>a</w:t>
      </w:r>
      <w:r w:rsidR="00144284">
        <w:t>”</w:t>
      </w:r>
      <w:r w:rsidR="00F72332">
        <w:t xml:space="preserve">, verifica-se que seria necessário a contratação de um servidor específico para execução deste serviço, uma vez que no quadro da Prefeitura Municipal não </w:t>
      </w:r>
      <w:r w:rsidR="00392D9A">
        <w:t xml:space="preserve">há </w:t>
      </w:r>
      <w:r w:rsidR="00F72332">
        <w:t>um cargo com atribuições compatíveis ou treinado para execução destas atividades. Neste cenário, passa</w:t>
      </w:r>
      <w:r w:rsidR="00392D9A">
        <w:t>-s</w:t>
      </w:r>
      <w:r w:rsidR="00F72332">
        <w:t xml:space="preserve">e a analisar as despesas mínimas da inclusão do cargo em seu quadro pessoal: considerando que o município teria que pagar ao servidor pelo menos um salário mínimo mensal; considerando </w:t>
      </w:r>
      <w:r w:rsidR="00E920B3">
        <w:t>que sobre esse valor incidirá encargos sociais (INSS e FGTS); considerando que os servidores do Município têm direito a vale alimentação mensal e; considerando o pagamento de férias +1</w:t>
      </w:r>
      <w:r w:rsidR="00D71120">
        <w:t xml:space="preserve">/3 e </w:t>
      </w:r>
      <w:r w:rsidR="00E920B3">
        <w:t xml:space="preserve"> 13º salário, teríamos a seguinte despesa anual: </w:t>
      </w:r>
    </w:p>
    <w:tbl>
      <w:tblPr>
        <w:tblStyle w:val="Tabelacomgrade"/>
        <w:tblW w:w="0" w:type="auto"/>
        <w:tblLook w:val="04A0"/>
      </w:tblPr>
      <w:tblGrid>
        <w:gridCol w:w="4819"/>
        <w:gridCol w:w="4819"/>
      </w:tblGrid>
      <w:tr w:rsidR="00D71120" w:rsidTr="00D71120">
        <w:tc>
          <w:tcPr>
            <w:tcW w:w="4819" w:type="dxa"/>
            <w:vAlign w:val="center"/>
          </w:tcPr>
          <w:p w:rsidR="00D71120" w:rsidRPr="00D71120" w:rsidRDefault="00D71120" w:rsidP="00D71120">
            <w:pPr>
              <w:pStyle w:val="Corpodetexto"/>
              <w:spacing w:line="360" w:lineRule="auto"/>
              <w:rPr>
                <w:b/>
              </w:rPr>
            </w:pPr>
            <w:r w:rsidRPr="00D71120">
              <w:rPr>
                <w:b/>
              </w:rPr>
              <w:t>Descrição</w:t>
            </w:r>
          </w:p>
        </w:tc>
        <w:tc>
          <w:tcPr>
            <w:tcW w:w="4819" w:type="dxa"/>
            <w:vAlign w:val="center"/>
          </w:tcPr>
          <w:p w:rsidR="00D71120" w:rsidRPr="00D71120" w:rsidRDefault="00D71120" w:rsidP="00D71120">
            <w:pPr>
              <w:pStyle w:val="Corpodetexto"/>
              <w:spacing w:line="360" w:lineRule="auto"/>
              <w:jc w:val="center"/>
              <w:rPr>
                <w:b/>
              </w:rPr>
            </w:pPr>
            <w:r w:rsidRPr="00D71120">
              <w:rPr>
                <w:b/>
              </w:rPr>
              <w:t>Valor</w:t>
            </w:r>
          </w:p>
        </w:tc>
      </w:tr>
      <w:tr w:rsidR="00D71120" w:rsidTr="00D71120">
        <w:tc>
          <w:tcPr>
            <w:tcW w:w="4819" w:type="dxa"/>
            <w:vAlign w:val="center"/>
          </w:tcPr>
          <w:p w:rsidR="00D71120" w:rsidRDefault="00D71120" w:rsidP="00D71120">
            <w:pPr>
              <w:pStyle w:val="Corpodetexto"/>
              <w:spacing w:line="360" w:lineRule="auto"/>
            </w:pPr>
            <w:r>
              <w:t xml:space="preserve">Salário (incluindo o mês de férias) </w:t>
            </w:r>
            <w:r w:rsidRPr="00D71120">
              <w:t>– R$1.420,00x12</w:t>
            </w:r>
          </w:p>
        </w:tc>
        <w:tc>
          <w:tcPr>
            <w:tcW w:w="4819" w:type="dxa"/>
            <w:vAlign w:val="center"/>
          </w:tcPr>
          <w:p w:rsidR="00D71120" w:rsidRDefault="00D71120" w:rsidP="00D71120">
            <w:pPr>
              <w:pStyle w:val="Corpodetexto"/>
              <w:spacing w:line="360" w:lineRule="auto"/>
              <w:jc w:val="center"/>
            </w:pPr>
            <w:r>
              <w:t>R$17.040,00</w:t>
            </w:r>
          </w:p>
        </w:tc>
      </w:tr>
      <w:tr w:rsidR="00D71120" w:rsidTr="00D71120">
        <w:tc>
          <w:tcPr>
            <w:tcW w:w="4819" w:type="dxa"/>
            <w:vAlign w:val="center"/>
          </w:tcPr>
          <w:p w:rsidR="00D71120" w:rsidRDefault="00D71120" w:rsidP="00D71120">
            <w:pPr>
              <w:pStyle w:val="Corpodetexto"/>
              <w:spacing w:line="360" w:lineRule="auto"/>
            </w:pPr>
            <w:r>
              <w:t>1/3 de férias</w:t>
            </w:r>
          </w:p>
        </w:tc>
        <w:tc>
          <w:tcPr>
            <w:tcW w:w="4819" w:type="dxa"/>
            <w:vAlign w:val="center"/>
          </w:tcPr>
          <w:p w:rsidR="00D71120" w:rsidRDefault="00D71120" w:rsidP="00D71120">
            <w:pPr>
              <w:pStyle w:val="Corpodetexto"/>
              <w:spacing w:line="360" w:lineRule="auto"/>
              <w:jc w:val="center"/>
            </w:pPr>
            <w:r>
              <w:t>R$473,33</w:t>
            </w:r>
          </w:p>
        </w:tc>
      </w:tr>
      <w:tr w:rsidR="00D71120" w:rsidTr="00D71120">
        <w:tc>
          <w:tcPr>
            <w:tcW w:w="4819" w:type="dxa"/>
            <w:vAlign w:val="center"/>
          </w:tcPr>
          <w:p w:rsidR="00D71120" w:rsidRDefault="00D71120" w:rsidP="00D71120">
            <w:pPr>
              <w:pStyle w:val="Corpodetexto"/>
              <w:spacing w:line="360" w:lineRule="auto"/>
            </w:pPr>
            <w:r>
              <w:t>13º salário</w:t>
            </w:r>
          </w:p>
        </w:tc>
        <w:tc>
          <w:tcPr>
            <w:tcW w:w="4819" w:type="dxa"/>
            <w:vAlign w:val="center"/>
          </w:tcPr>
          <w:p w:rsidR="00D71120" w:rsidRDefault="00D71120" w:rsidP="00D71120">
            <w:pPr>
              <w:pStyle w:val="Corpodetexto"/>
              <w:spacing w:line="360" w:lineRule="auto"/>
              <w:jc w:val="center"/>
            </w:pPr>
            <w:r>
              <w:t>R$1.420,00</w:t>
            </w:r>
          </w:p>
        </w:tc>
      </w:tr>
      <w:tr w:rsidR="00D71120" w:rsidTr="00D71120">
        <w:tc>
          <w:tcPr>
            <w:tcW w:w="4819" w:type="dxa"/>
            <w:vAlign w:val="center"/>
          </w:tcPr>
          <w:p w:rsidR="00D71120" w:rsidRDefault="00D71120" w:rsidP="00D71120">
            <w:pPr>
              <w:pStyle w:val="Corpodetexto"/>
              <w:spacing w:line="360" w:lineRule="auto"/>
            </w:pPr>
            <w:r>
              <w:t>INSS – R$113,60x13</w:t>
            </w:r>
          </w:p>
        </w:tc>
        <w:tc>
          <w:tcPr>
            <w:tcW w:w="4819" w:type="dxa"/>
            <w:vAlign w:val="center"/>
          </w:tcPr>
          <w:p w:rsidR="00D71120" w:rsidRDefault="00D71120" w:rsidP="00D71120">
            <w:pPr>
              <w:pStyle w:val="Corpodetexto"/>
              <w:spacing w:line="360" w:lineRule="auto"/>
              <w:jc w:val="center"/>
            </w:pPr>
            <w:r>
              <w:t>R$1.476,80</w:t>
            </w:r>
          </w:p>
        </w:tc>
      </w:tr>
      <w:tr w:rsidR="00D71120" w:rsidTr="00D71120">
        <w:tc>
          <w:tcPr>
            <w:tcW w:w="4819" w:type="dxa"/>
            <w:vAlign w:val="center"/>
          </w:tcPr>
          <w:p w:rsidR="00D71120" w:rsidRDefault="00D71120" w:rsidP="00D71120">
            <w:pPr>
              <w:pStyle w:val="Corpodetexto"/>
              <w:spacing w:line="360" w:lineRule="auto"/>
            </w:pPr>
            <w:r>
              <w:t>FGTS (8%) – 113,60x13</w:t>
            </w:r>
          </w:p>
        </w:tc>
        <w:tc>
          <w:tcPr>
            <w:tcW w:w="4819" w:type="dxa"/>
            <w:vAlign w:val="center"/>
          </w:tcPr>
          <w:p w:rsidR="00D71120" w:rsidRDefault="00D71120" w:rsidP="00D71120">
            <w:pPr>
              <w:pStyle w:val="Corpodetexto"/>
              <w:spacing w:line="360" w:lineRule="auto"/>
              <w:jc w:val="center"/>
            </w:pPr>
            <w:r>
              <w:t>R$1.476,80</w:t>
            </w:r>
          </w:p>
        </w:tc>
      </w:tr>
      <w:tr w:rsidR="00D71120" w:rsidTr="00D71120">
        <w:tc>
          <w:tcPr>
            <w:tcW w:w="4819" w:type="dxa"/>
            <w:vAlign w:val="center"/>
          </w:tcPr>
          <w:p w:rsidR="00D71120" w:rsidRDefault="00D71120" w:rsidP="00D71120">
            <w:pPr>
              <w:pStyle w:val="Corpodetexto"/>
              <w:spacing w:line="360" w:lineRule="auto"/>
            </w:pPr>
            <w:r>
              <w:lastRenderedPageBreak/>
              <w:t>INSS e FGTS sobre o terço de férias (16%)</w:t>
            </w:r>
          </w:p>
        </w:tc>
        <w:tc>
          <w:tcPr>
            <w:tcW w:w="4819" w:type="dxa"/>
            <w:vAlign w:val="center"/>
          </w:tcPr>
          <w:p w:rsidR="00D71120" w:rsidRDefault="00D71120" w:rsidP="00D71120">
            <w:pPr>
              <w:pStyle w:val="Corpodetexto"/>
              <w:spacing w:line="360" w:lineRule="auto"/>
              <w:jc w:val="center"/>
            </w:pPr>
            <w:r>
              <w:t>R$75,68</w:t>
            </w:r>
          </w:p>
        </w:tc>
      </w:tr>
      <w:tr w:rsidR="00D71120" w:rsidTr="00D71120">
        <w:tc>
          <w:tcPr>
            <w:tcW w:w="4819" w:type="dxa"/>
            <w:vAlign w:val="center"/>
          </w:tcPr>
          <w:p w:rsidR="00D71120" w:rsidRDefault="00D71120" w:rsidP="00D71120">
            <w:pPr>
              <w:pStyle w:val="Corpodetexto"/>
              <w:spacing w:line="360" w:lineRule="auto"/>
            </w:pPr>
            <w:r>
              <w:t>Vale alimentação (R$550,00 x 12)</w:t>
            </w:r>
          </w:p>
        </w:tc>
        <w:tc>
          <w:tcPr>
            <w:tcW w:w="4819" w:type="dxa"/>
            <w:vAlign w:val="center"/>
          </w:tcPr>
          <w:p w:rsidR="00D71120" w:rsidRDefault="00D71120" w:rsidP="00D71120">
            <w:pPr>
              <w:pStyle w:val="Corpodetexto"/>
              <w:spacing w:line="360" w:lineRule="auto"/>
              <w:jc w:val="center"/>
            </w:pPr>
            <w:r>
              <w:t>R$6.600,00</w:t>
            </w:r>
          </w:p>
        </w:tc>
      </w:tr>
      <w:tr w:rsidR="00D71120" w:rsidTr="00D71120">
        <w:tc>
          <w:tcPr>
            <w:tcW w:w="4819" w:type="dxa"/>
            <w:vAlign w:val="center"/>
          </w:tcPr>
          <w:p w:rsidR="00D71120" w:rsidRPr="00D71120" w:rsidRDefault="00D71120" w:rsidP="00D71120">
            <w:pPr>
              <w:pStyle w:val="Corpodetexto"/>
              <w:spacing w:line="360" w:lineRule="auto"/>
              <w:rPr>
                <w:b/>
              </w:rPr>
            </w:pPr>
            <w:r w:rsidRPr="00D71120">
              <w:rPr>
                <w:b/>
              </w:rPr>
              <w:t>Total anual</w:t>
            </w:r>
          </w:p>
        </w:tc>
        <w:tc>
          <w:tcPr>
            <w:tcW w:w="4819" w:type="dxa"/>
            <w:vAlign w:val="center"/>
          </w:tcPr>
          <w:p w:rsidR="00D71120" w:rsidRPr="00D71120" w:rsidRDefault="00D71120" w:rsidP="00D71120">
            <w:pPr>
              <w:pStyle w:val="Corpodetexto"/>
              <w:spacing w:line="360" w:lineRule="auto"/>
              <w:jc w:val="center"/>
              <w:rPr>
                <w:b/>
              </w:rPr>
            </w:pPr>
            <w:r w:rsidRPr="00D71120">
              <w:rPr>
                <w:b/>
              </w:rPr>
              <w:t>R$28.562,61</w:t>
            </w:r>
          </w:p>
        </w:tc>
      </w:tr>
    </w:tbl>
    <w:p w:rsidR="00D71120" w:rsidRDefault="00D71120" w:rsidP="00EB0924">
      <w:pPr>
        <w:pStyle w:val="Corpodetexto"/>
        <w:spacing w:line="360" w:lineRule="auto"/>
        <w:ind w:firstLine="708"/>
        <w:jc w:val="both"/>
      </w:pPr>
    </w:p>
    <w:p w:rsidR="00144284" w:rsidRDefault="00D71120" w:rsidP="00EB0924">
      <w:pPr>
        <w:pStyle w:val="Corpodetexto"/>
        <w:spacing w:line="360" w:lineRule="auto"/>
        <w:ind w:firstLine="708"/>
        <w:jc w:val="both"/>
      </w:pPr>
      <w:r>
        <w:t>Vericando o valor a ser dispendido anualmente, verifica-se que a opção “a” não é viável, por duas razões, a primeira delas é obviamente financeira, conforme demo</w:t>
      </w:r>
      <w:r w:rsidR="00144284">
        <w:t>n</w:t>
      </w:r>
      <w:r>
        <w:t xml:space="preserve">strado na tabela acima, a segunda consiste que a execução dos serviços são esporádicas, o </w:t>
      </w:r>
      <w:r w:rsidR="00144284">
        <w:t xml:space="preserve">que </w:t>
      </w:r>
      <w:r>
        <w:t xml:space="preserve">aparentemente direciona a contratação de empresas especializadas </w:t>
      </w:r>
      <w:r w:rsidR="00144284">
        <w:t>para realização dos serviços.</w:t>
      </w:r>
    </w:p>
    <w:p w:rsidR="00144284" w:rsidRDefault="00144284" w:rsidP="00EB0924">
      <w:pPr>
        <w:pStyle w:val="Corpodetexto"/>
        <w:spacing w:line="360" w:lineRule="auto"/>
        <w:ind w:firstLine="708"/>
        <w:jc w:val="both"/>
      </w:pPr>
      <w:r>
        <w:t>Desta forma, passa</w:t>
      </w:r>
      <w:r w:rsidR="00392D9A">
        <w:t>-</w:t>
      </w:r>
      <w:r>
        <w:t xml:space="preserve">se a analisar a opção “b” que consiste na contratação de empresas especializadas para execução dos serviços descritos no DFD. </w:t>
      </w:r>
      <w:r w:rsidR="003D16EF">
        <w:t xml:space="preserve">Sendo assim, analisou a contratação do município de Curvelo – MG, apresentando um valor por metro </w:t>
      </w:r>
      <w:r w:rsidR="00E72137">
        <w:t xml:space="preserve">quadrado </w:t>
      </w:r>
      <w:r w:rsidR="003D16EF">
        <w:t>de R$2,77 (dois reais e setenta e sete centavos). Conforme Termo de Homologação anexo.</w:t>
      </w:r>
    </w:p>
    <w:p w:rsidR="00EF6EE7" w:rsidRDefault="00EF6EE7" w:rsidP="00EB0924">
      <w:pPr>
        <w:pStyle w:val="Corpodetexto"/>
        <w:spacing w:line="360" w:lineRule="auto"/>
        <w:ind w:firstLine="708"/>
        <w:jc w:val="both"/>
      </w:pPr>
      <w:r>
        <w:t>Uma outra contratação analisada foi do Consórcio Intermunicipal de Saúde do Médio Rio das Velhas, o que notou-se é que há variações de valores de acordo com a metragem do local em que o serviço será realizado, desta forma, realizou-se uma média entre os dois valores encontrados na contratação, resultando no valor de R$1,04 (um real e quatro centavos). Termo de homologação da contratação também segue anexo.</w:t>
      </w:r>
    </w:p>
    <w:p w:rsidR="00392D9A" w:rsidRDefault="00392D9A" w:rsidP="00EB0924">
      <w:pPr>
        <w:pStyle w:val="Corpodetexto"/>
        <w:spacing w:line="360" w:lineRule="auto"/>
        <w:ind w:firstLine="708"/>
        <w:jc w:val="both"/>
      </w:pPr>
      <w:r>
        <w:t>Segue abaixo uma tabela que consolida os valores encontrados</w:t>
      </w:r>
      <w:r w:rsidR="00E72137">
        <w:t xml:space="preserve"> para o serviço de </w:t>
      </w:r>
      <w:proofErr w:type="spellStart"/>
      <w:r w:rsidR="00E72137" w:rsidRPr="003D16EF">
        <w:rPr>
          <w:lang w:val="pt-BR" w:eastAsia="pt-BR"/>
        </w:rPr>
        <w:t>desinsetização</w:t>
      </w:r>
      <w:proofErr w:type="spellEnd"/>
      <w:r w:rsidR="00E72137" w:rsidRPr="003D16EF">
        <w:rPr>
          <w:lang w:val="pt-BR" w:eastAsia="pt-BR"/>
        </w:rPr>
        <w:t xml:space="preserve"> e desratização</w:t>
      </w:r>
      <w:r>
        <w:t>:</w:t>
      </w:r>
    </w:p>
    <w:tbl>
      <w:tblPr>
        <w:tblStyle w:val="Tabelacomgrade"/>
        <w:tblW w:w="0" w:type="auto"/>
        <w:jc w:val="center"/>
        <w:tblLook w:val="04A0"/>
      </w:tblPr>
      <w:tblGrid>
        <w:gridCol w:w="4819"/>
        <w:gridCol w:w="4819"/>
      </w:tblGrid>
      <w:tr w:rsidR="00392D9A" w:rsidTr="00E72137">
        <w:trPr>
          <w:jc w:val="center"/>
        </w:trPr>
        <w:tc>
          <w:tcPr>
            <w:tcW w:w="4819" w:type="dxa"/>
          </w:tcPr>
          <w:p w:rsidR="00392D9A" w:rsidRPr="00E72137" w:rsidRDefault="00392D9A" w:rsidP="00392D9A">
            <w:pPr>
              <w:pStyle w:val="Corpodetexto"/>
              <w:spacing w:line="360" w:lineRule="auto"/>
              <w:jc w:val="center"/>
              <w:rPr>
                <w:b/>
              </w:rPr>
            </w:pPr>
            <w:r w:rsidRPr="00E72137">
              <w:rPr>
                <w:b/>
              </w:rPr>
              <w:t>Contratação analisada</w:t>
            </w:r>
          </w:p>
        </w:tc>
        <w:tc>
          <w:tcPr>
            <w:tcW w:w="4819" w:type="dxa"/>
            <w:vAlign w:val="center"/>
          </w:tcPr>
          <w:p w:rsidR="00392D9A" w:rsidRPr="00E72137" w:rsidRDefault="00392D9A" w:rsidP="00E72137">
            <w:pPr>
              <w:pStyle w:val="Corpodetexto"/>
              <w:spacing w:line="360" w:lineRule="auto"/>
              <w:jc w:val="center"/>
              <w:rPr>
                <w:b/>
              </w:rPr>
            </w:pPr>
            <w:r w:rsidRPr="00E72137">
              <w:rPr>
                <w:b/>
              </w:rPr>
              <w:t>Valor (m²)</w:t>
            </w:r>
          </w:p>
        </w:tc>
      </w:tr>
      <w:tr w:rsidR="00392D9A" w:rsidTr="00E72137">
        <w:trPr>
          <w:jc w:val="center"/>
        </w:trPr>
        <w:tc>
          <w:tcPr>
            <w:tcW w:w="4819" w:type="dxa"/>
          </w:tcPr>
          <w:p w:rsidR="00392D9A" w:rsidRDefault="00392D9A" w:rsidP="00392D9A">
            <w:pPr>
              <w:pStyle w:val="Corpodetexto"/>
              <w:spacing w:line="360" w:lineRule="auto"/>
              <w:jc w:val="center"/>
            </w:pPr>
            <w:r>
              <w:t>Curvelo – MG</w:t>
            </w:r>
          </w:p>
        </w:tc>
        <w:tc>
          <w:tcPr>
            <w:tcW w:w="4819" w:type="dxa"/>
            <w:vAlign w:val="center"/>
          </w:tcPr>
          <w:p w:rsidR="00392D9A" w:rsidRDefault="00E72137" w:rsidP="00E72137">
            <w:pPr>
              <w:pStyle w:val="Corpodetexto"/>
              <w:spacing w:line="360" w:lineRule="auto"/>
              <w:jc w:val="center"/>
            </w:pPr>
            <w:r>
              <w:t>R$2,77</w:t>
            </w:r>
          </w:p>
        </w:tc>
      </w:tr>
      <w:tr w:rsidR="00392D9A" w:rsidTr="00E72137">
        <w:trPr>
          <w:jc w:val="center"/>
        </w:trPr>
        <w:tc>
          <w:tcPr>
            <w:tcW w:w="4819" w:type="dxa"/>
          </w:tcPr>
          <w:p w:rsidR="00392D9A" w:rsidRDefault="00392D9A" w:rsidP="00392D9A">
            <w:pPr>
              <w:pStyle w:val="Corpodetexto"/>
              <w:spacing w:line="360" w:lineRule="auto"/>
              <w:jc w:val="center"/>
            </w:pPr>
            <w:r>
              <w:t>Consórcio Intermunicipal de Saúde do Médio Rio das Velhas</w:t>
            </w:r>
          </w:p>
        </w:tc>
        <w:tc>
          <w:tcPr>
            <w:tcW w:w="4819" w:type="dxa"/>
            <w:vAlign w:val="center"/>
          </w:tcPr>
          <w:p w:rsidR="00392D9A" w:rsidRDefault="00E72137" w:rsidP="00E72137">
            <w:pPr>
              <w:pStyle w:val="Corpodetexto"/>
              <w:spacing w:line="360" w:lineRule="auto"/>
              <w:jc w:val="center"/>
            </w:pPr>
            <w:r>
              <w:t>R$1,04</w:t>
            </w:r>
          </w:p>
        </w:tc>
      </w:tr>
      <w:tr w:rsidR="00E72137" w:rsidTr="00E72137">
        <w:trPr>
          <w:jc w:val="center"/>
        </w:trPr>
        <w:tc>
          <w:tcPr>
            <w:tcW w:w="4819" w:type="dxa"/>
          </w:tcPr>
          <w:p w:rsidR="00E72137" w:rsidRDefault="00E72137" w:rsidP="00392D9A">
            <w:pPr>
              <w:pStyle w:val="Corpodetexto"/>
              <w:spacing w:line="360" w:lineRule="auto"/>
              <w:jc w:val="center"/>
            </w:pPr>
            <w:r>
              <w:t>Média encontrada</w:t>
            </w:r>
          </w:p>
        </w:tc>
        <w:tc>
          <w:tcPr>
            <w:tcW w:w="4819" w:type="dxa"/>
            <w:vAlign w:val="center"/>
          </w:tcPr>
          <w:p w:rsidR="00E72137" w:rsidRDefault="00E72137" w:rsidP="00E72137">
            <w:pPr>
              <w:pStyle w:val="Corpodetexto"/>
              <w:spacing w:line="360" w:lineRule="auto"/>
              <w:jc w:val="center"/>
            </w:pPr>
            <w:r>
              <w:t>R$1,91</w:t>
            </w:r>
          </w:p>
        </w:tc>
      </w:tr>
    </w:tbl>
    <w:p w:rsidR="00392D9A" w:rsidRDefault="00392D9A" w:rsidP="00EB0924">
      <w:pPr>
        <w:pStyle w:val="Corpodetexto"/>
        <w:spacing w:line="360" w:lineRule="auto"/>
        <w:ind w:firstLine="708"/>
        <w:jc w:val="both"/>
      </w:pPr>
    </w:p>
    <w:p w:rsidR="003D16EF" w:rsidRDefault="003D16EF" w:rsidP="00EB0924">
      <w:pPr>
        <w:pStyle w:val="Corpodetexto"/>
        <w:spacing w:line="360" w:lineRule="auto"/>
        <w:ind w:firstLine="708"/>
        <w:jc w:val="both"/>
      </w:pPr>
      <w:r>
        <w:t xml:space="preserve">Dando prosseguimento o valor estimado para contratação para o nosso município, </w:t>
      </w:r>
      <w:r w:rsidR="00E72137">
        <w:t xml:space="preserve">verifica-se </w:t>
      </w:r>
      <w:r w:rsidR="00EF6EE7">
        <w:t xml:space="preserve">uma média por metro </w:t>
      </w:r>
      <w:r w:rsidR="00E72137">
        <w:t>quadrado de</w:t>
      </w:r>
      <w:r>
        <w:t xml:space="preserve"> </w:t>
      </w:r>
      <w:r w:rsidR="00EF6EE7">
        <w:t>R$1,91 (um real e noventa e um centavos</w:t>
      </w:r>
      <w:r w:rsidR="00CF67DC">
        <w:t>)</w:t>
      </w:r>
      <w:r w:rsidR="00E72137">
        <w:t>.</w:t>
      </w:r>
    </w:p>
    <w:p w:rsidR="00E72137" w:rsidRDefault="00E72137" w:rsidP="00E72137">
      <w:pPr>
        <w:pStyle w:val="Corpodetexto"/>
        <w:spacing w:line="360" w:lineRule="auto"/>
        <w:ind w:firstLine="708"/>
        <w:jc w:val="both"/>
        <w:rPr>
          <w:lang w:val="pt-BR"/>
        </w:rPr>
      </w:pPr>
      <w:r>
        <w:rPr>
          <w:lang w:val="pt-BR"/>
        </w:rPr>
        <w:t xml:space="preserve">A partir deste parágrafo, passa-se a descrever a estimativa para o serviço </w:t>
      </w:r>
      <w:r w:rsidRPr="00CF67DC">
        <w:rPr>
          <w:lang w:val="pt-BR"/>
        </w:rPr>
        <w:t>de desinfecção e limpeza de caixa d’água</w:t>
      </w:r>
      <w:r>
        <w:rPr>
          <w:lang w:val="pt-BR"/>
        </w:rPr>
        <w:t xml:space="preserve"> em todas as escolas municipais e na Secretaria Municipal de Educação. A primeira contratação analisada é a do município de Bom Despacho – MG, em que se encontraram os valores de: R$51,03 (cinquenta e um reais e três centavos) para a caixa d’água de 500 litros; </w:t>
      </w:r>
      <w:r>
        <w:rPr>
          <w:lang w:val="pt-BR"/>
        </w:rPr>
        <w:lastRenderedPageBreak/>
        <w:t xml:space="preserve">R$56,70 (cinquenta e seis reais e setenta centavos) para a caixa d’água de 1.000 litros e R$164,43 (cento e sessenta e quatro e quarenta e três centavos) para a caixa d’água de 10.000 litros. </w:t>
      </w:r>
    </w:p>
    <w:p w:rsidR="00E72137" w:rsidRDefault="00E72137" w:rsidP="00E72137">
      <w:pPr>
        <w:pStyle w:val="Corpodetexto"/>
        <w:tabs>
          <w:tab w:val="left" w:pos="1748"/>
        </w:tabs>
        <w:spacing w:line="360" w:lineRule="auto"/>
        <w:ind w:firstLine="708"/>
        <w:jc w:val="both"/>
        <w:rPr>
          <w:lang w:val="pt-BR"/>
        </w:rPr>
      </w:pPr>
      <w:proofErr w:type="gramStart"/>
      <w:r>
        <w:rPr>
          <w:lang w:val="pt-BR"/>
        </w:rPr>
        <w:t>Uma outra</w:t>
      </w:r>
      <w:proofErr w:type="gramEnd"/>
      <w:r>
        <w:rPr>
          <w:lang w:val="pt-BR"/>
        </w:rPr>
        <w:t xml:space="preserve"> contratação analisada foi a do </w:t>
      </w:r>
      <w:proofErr w:type="spellStart"/>
      <w:r>
        <w:rPr>
          <w:lang w:val="pt-BR"/>
        </w:rPr>
        <w:t>muncípio</w:t>
      </w:r>
      <w:proofErr w:type="spellEnd"/>
      <w:r>
        <w:rPr>
          <w:lang w:val="pt-BR"/>
        </w:rPr>
        <w:t xml:space="preserve"> de </w:t>
      </w:r>
      <w:proofErr w:type="spellStart"/>
      <w:r>
        <w:rPr>
          <w:lang w:val="pt-BR"/>
        </w:rPr>
        <w:t>Arabuta-SC</w:t>
      </w:r>
      <w:proofErr w:type="spellEnd"/>
      <w:r>
        <w:rPr>
          <w:lang w:val="pt-BR"/>
        </w:rPr>
        <w:t xml:space="preserve">, em que se encontraram os seguintes valores: </w:t>
      </w:r>
      <w:r w:rsidRPr="00894513">
        <w:rPr>
          <w:lang w:val="pt-BR"/>
        </w:rPr>
        <w:t>R$</w:t>
      </w:r>
      <w:r>
        <w:rPr>
          <w:lang w:val="pt-BR"/>
        </w:rPr>
        <w:t>60</w:t>
      </w:r>
      <w:r w:rsidRPr="00894513">
        <w:rPr>
          <w:lang w:val="pt-BR"/>
        </w:rPr>
        <w:t>,</w:t>
      </w:r>
      <w:r>
        <w:rPr>
          <w:lang w:val="pt-BR"/>
        </w:rPr>
        <w:t>60</w:t>
      </w:r>
      <w:r w:rsidRPr="00894513">
        <w:rPr>
          <w:lang w:val="pt-BR"/>
        </w:rPr>
        <w:t xml:space="preserve"> (</w:t>
      </w:r>
      <w:r>
        <w:rPr>
          <w:lang w:val="pt-BR"/>
        </w:rPr>
        <w:t xml:space="preserve">sessenta reais e sessenta centavos) </w:t>
      </w:r>
      <w:r w:rsidRPr="00894513">
        <w:rPr>
          <w:lang w:val="pt-BR"/>
        </w:rPr>
        <w:t>para a caixa d’água de 500 litros; R$5</w:t>
      </w:r>
      <w:r>
        <w:rPr>
          <w:lang w:val="pt-BR"/>
        </w:rPr>
        <w:t>3</w:t>
      </w:r>
      <w:r w:rsidRPr="00894513">
        <w:rPr>
          <w:lang w:val="pt-BR"/>
        </w:rPr>
        <w:t xml:space="preserve">,70 (cinquenta e </w:t>
      </w:r>
      <w:r>
        <w:rPr>
          <w:lang w:val="pt-BR"/>
        </w:rPr>
        <w:t>três</w:t>
      </w:r>
      <w:r w:rsidRPr="00894513">
        <w:rPr>
          <w:lang w:val="pt-BR"/>
        </w:rPr>
        <w:t xml:space="preserve"> reais e setenta centavos) para a caixa d’água de 1.000 litros e R$1</w:t>
      </w:r>
      <w:r>
        <w:rPr>
          <w:lang w:val="pt-BR"/>
        </w:rPr>
        <w:t>07,10</w:t>
      </w:r>
      <w:r w:rsidRPr="00894513">
        <w:rPr>
          <w:lang w:val="pt-BR"/>
        </w:rPr>
        <w:t xml:space="preserve"> (cento e se</w:t>
      </w:r>
      <w:r>
        <w:rPr>
          <w:lang w:val="pt-BR"/>
        </w:rPr>
        <w:t>te reais e dez centavos</w:t>
      </w:r>
      <w:r w:rsidRPr="00894513">
        <w:rPr>
          <w:lang w:val="pt-BR"/>
        </w:rPr>
        <w:t>) para a caixa d’água de 10.000 litros.</w:t>
      </w:r>
    </w:p>
    <w:p w:rsidR="00E72137" w:rsidRDefault="00E72137" w:rsidP="00E72137">
      <w:pPr>
        <w:pStyle w:val="Corpodetexto"/>
        <w:tabs>
          <w:tab w:val="left" w:pos="1748"/>
        </w:tabs>
        <w:spacing w:line="360" w:lineRule="auto"/>
        <w:ind w:firstLine="708"/>
        <w:jc w:val="both"/>
        <w:rPr>
          <w:lang w:val="pt-BR"/>
        </w:rPr>
      </w:pPr>
      <w:r>
        <w:rPr>
          <w:lang w:val="pt-BR"/>
        </w:rPr>
        <w:t xml:space="preserve">Como nas contratações analisadas não se encontrou o valor para a caixa d’água de 310, para embasamento do valor será considerado o mesmo valor da caixa d’água de 500 litros. Ressalta-se ainda que </w:t>
      </w:r>
      <w:proofErr w:type="gramStart"/>
      <w:r>
        <w:rPr>
          <w:lang w:val="pt-BR"/>
        </w:rPr>
        <w:t>foram</w:t>
      </w:r>
      <w:proofErr w:type="gramEnd"/>
      <w:r>
        <w:rPr>
          <w:lang w:val="pt-BR"/>
        </w:rPr>
        <w:t xml:space="preserve"> feitas pesquisas no Portal Nacional de Compras Públicas e em outras bases de contratações públicas.</w:t>
      </w:r>
    </w:p>
    <w:p w:rsidR="00E72137" w:rsidRDefault="00E72137" w:rsidP="00EB0924">
      <w:pPr>
        <w:pStyle w:val="Corpodetexto"/>
        <w:spacing w:line="360" w:lineRule="auto"/>
        <w:ind w:firstLine="708"/>
        <w:jc w:val="both"/>
        <w:rPr>
          <w:lang w:val="pt-BR" w:eastAsia="pt-BR"/>
        </w:rPr>
      </w:pPr>
      <w:r>
        <w:t xml:space="preserve">A tabela abaixo consolida os valores encontrados </w:t>
      </w:r>
      <w:r w:rsidR="00CE207D">
        <w:t xml:space="preserve">para os serviços </w:t>
      </w:r>
      <w:r w:rsidR="00CE207D" w:rsidRPr="003D16EF">
        <w:rPr>
          <w:lang w:val="pt-BR" w:eastAsia="pt-BR"/>
        </w:rPr>
        <w:t>desin</w:t>
      </w:r>
      <w:r w:rsidR="00CE207D">
        <w:rPr>
          <w:lang w:val="pt-BR" w:eastAsia="pt-BR"/>
        </w:rPr>
        <w:t>fecção e limpeza de caixa d’água: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7"/>
        <w:gridCol w:w="4857"/>
      </w:tblGrid>
      <w:tr w:rsidR="00CE207D" w:rsidRPr="003D16EF" w:rsidTr="00CE207D">
        <w:trPr>
          <w:jc w:val="center"/>
        </w:trPr>
        <w:tc>
          <w:tcPr>
            <w:tcW w:w="5000" w:type="pct"/>
            <w:gridSpan w:val="2"/>
            <w:vAlign w:val="center"/>
          </w:tcPr>
          <w:p w:rsidR="00CE207D" w:rsidRPr="003D16EF" w:rsidRDefault="00CE207D" w:rsidP="009B081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desinfecção e limpeza de caixa d’água </w:t>
            </w:r>
            <w:r>
              <w:rPr>
                <w:sz w:val="24"/>
                <w:szCs w:val="24"/>
                <w:lang w:val="pt-BR" w:eastAsia="pt-BR"/>
              </w:rPr>
              <w:t>com 31</w:t>
            </w:r>
            <w:r w:rsidRPr="006C3127">
              <w:rPr>
                <w:sz w:val="24"/>
                <w:szCs w:val="24"/>
                <w:lang w:val="pt-BR" w:eastAsia="pt-BR"/>
              </w:rPr>
              <w:t>0 (</w:t>
            </w:r>
            <w:r w:rsidR="009B081E">
              <w:rPr>
                <w:sz w:val="24"/>
                <w:szCs w:val="24"/>
                <w:lang w:val="pt-BR" w:eastAsia="pt-BR"/>
              </w:rPr>
              <w:t>trezentos e dez</w:t>
            </w:r>
            <w:r w:rsidRPr="006C3127">
              <w:rPr>
                <w:sz w:val="24"/>
                <w:szCs w:val="24"/>
                <w:lang w:val="pt-BR" w:eastAsia="pt-BR"/>
              </w:rPr>
              <w:t>) litros</w:t>
            </w:r>
            <w:r w:rsidRPr="003D16EF">
              <w:rPr>
                <w:sz w:val="24"/>
                <w:szCs w:val="24"/>
                <w:lang w:val="pt-BR" w:eastAsia="pt-BR"/>
              </w:rPr>
              <w:t>.</w:t>
            </w:r>
          </w:p>
        </w:tc>
      </w:tr>
      <w:tr w:rsidR="009B081E" w:rsidRPr="003D16EF" w:rsidTr="00CE207D">
        <w:trPr>
          <w:jc w:val="center"/>
        </w:trPr>
        <w:tc>
          <w:tcPr>
            <w:tcW w:w="2500" w:type="pct"/>
            <w:vAlign w:val="center"/>
          </w:tcPr>
          <w:p w:rsidR="009B081E" w:rsidRPr="003D16EF" w:rsidRDefault="009B081E" w:rsidP="00E43C2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lang w:val="pt-BR"/>
              </w:rPr>
              <w:t>Bom Despacho – MG</w:t>
            </w:r>
          </w:p>
        </w:tc>
        <w:tc>
          <w:tcPr>
            <w:tcW w:w="2500" w:type="pct"/>
            <w:vAlign w:val="center"/>
          </w:tcPr>
          <w:p w:rsidR="009B081E" w:rsidRPr="003D16EF" w:rsidRDefault="009B081E" w:rsidP="00E43C2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spellStart"/>
            <w:r>
              <w:rPr>
                <w:lang w:val="pt-BR"/>
              </w:rPr>
              <w:t>Arabuta-SC</w:t>
            </w:r>
            <w:proofErr w:type="spellEnd"/>
          </w:p>
        </w:tc>
      </w:tr>
      <w:tr w:rsidR="009B081E" w:rsidRPr="003D16EF" w:rsidTr="00CE207D">
        <w:trPr>
          <w:jc w:val="center"/>
        </w:trPr>
        <w:tc>
          <w:tcPr>
            <w:tcW w:w="2500" w:type="pct"/>
            <w:vAlign w:val="center"/>
          </w:tcPr>
          <w:p w:rsidR="009B081E" w:rsidRPr="003D16EF" w:rsidRDefault="009B081E" w:rsidP="00E43C2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R$51,03</w:t>
            </w:r>
          </w:p>
        </w:tc>
        <w:tc>
          <w:tcPr>
            <w:tcW w:w="2500" w:type="pct"/>
            <w:vAlign w:val="center"/>
          </w:tcPr>
          <w:p w:rsidR="009B081E" w:rsidRPr="003D16EF" w:rsidRDefault="009B081E" w:rsidP="00E43C2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R$60,60</w:t>
            </w:r>
          </w:p>
        </w:tc>
      </w:tr>
      <w:tr w:rsidR="009B081E" w:rsidRPr="003D16EF" w:rsidTr="00CE207D">
        <w:trPr>
          <w:jc w:val="center"/>
        </w:trPr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Média</w:t>
            </w:r>
          </w:p>
        </w:tc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R$55,82</w:t>
            </w:r>
          </w:p>
        </w:tc>
      </w:tr>
      <w:tr w:rsidR="009B081E" w:rsidRPr="003D16EF" w:rsidTr="00CE207D">
        <w:trPr>
          <w:jc w:val="center"/>
        </w:trPr>
        <w:tc>
          <w:tcPr>
            <w:tcW w:w="5000" w:type="pct"/>
            <w:gridSpan w:val="2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>Serviço de desinfecção e limpeza de caixa d’água com 500 (quinhentos) litros.</w:t>
            </w:r>
          </w:p>
        </w:tc>
      </w:tr>
      <w:tr w:rsidR="009B081E" w:rsidRPr="003D16EF" w:rsidTr="00CE207D">
        <w:trPr>
          <w:jc w:val="center"/>
        </w:trPr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lang w:val="pt-BR"/>
              </w:rPr>
              <w:t>Bom Despacho – MG</w:t>
            </w:r>
          </w:p>
        </w:tc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spellStart"/>
            <w:r>
              <w:rPr>
                <w:lang w:val="pt-BR"/>
              </w:rPr>
              <w:t>Arabuta-SC</w:t>
            </w:r>
            <w:proofErr w:type="spellEnd"/>
          </w:p>
        </w:tc>
      </w:tr>
      <w:tr w:rsidR="009B081E" w:rsidRPr="003D16EF" w:rsidTr="00CE207D">
        <w:trPr>
          <w:jc w:val="center"/>
        </w:trPr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R$51,03</w:t>
            </w:r>
          </w:p>
        </w:tc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R$60,60</w:t>
            </w:r>
          </w:p>
        </w:tc>
      </w:tr>
      <w:tr w:rsidR="009B081E" w:rsidRPr="003D16EF" w:rsidTr="00CE207D">
        <w:trPr>
          <w:jc w:val="center"/>
        </w:trPr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Média</w:t>
            </w:r>
          </w:p>
        </w:tc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55,82</w:t>
            </w:r>
          </w:p>
        </w:tc>
      </w:tr>
      <w:tr w:rsidR="009B081E" w:rsidRPr="003D16EF" w:rsidTr="00CE207D">
        <w:trPr>
          <w:jc w:val="center"/>
        </w:trPr>
        <w:tc>
          <w:tcPr>
            <w:tcW w:w="5000" w:type="pct"/>
            <w:gridSpan w:val="2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desinfecção e limpeza de caixa d’água </w:t>
            </w:r>
            <w:r>
              <w:rPr>
                <w:sz w:val="24"/>
                <w:szCs w:val="24"/>
                <w:lang w:val="pt-BR" w:eastAsia="pt-BR"/>
              </w:rPr>
              <w:t>com 1.0</w:t>
            </w:r>
            <w:r w:rsidRPr="003D16EF">
              <w:rPr>
                <w:sz w:val="24"/>
                <w:szCs w:val="24"/>
                <w:lang w:val="pt-BR" w:eastAsia="pt-BR"/>
              </w:rPr>
              <w:t>00 (quinhentos) litros.</w:t>
            </w:r>
          </w:p>
        </w:tc>
      </w:tr>
      <w:tr w:rsidR="009B081E" w:rsidRPr="003D16EF" w:rsidTr="00CE207D">
        <w:trPr>
          <w:jc w:val="center"/>
        </w:trPr>
        <w:tc>
          <w:tcPr>
            <w:tcW w:w="2500" w:type="pct"/>
            <w:vAlign w:val="center"/>
          </w:tcPr>
          <w:p w:rsidR="009B081E" w:rsidRPr="003D16EF" w:rsidRDefault="009B081E" w:rsidP="009B081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Bom Despacho – MG</w:t>
            </w:r>
          </w:p>
        </w:tc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spellStart"/>
            <w:r>
              <w:rPr>
                <w:sz w:val="24"/>
                <w:szCs w:val="24"/>
                <w:lang w:val="pt-BR" w:eastAsia="pt-BR"/>
              </w:rPr>
              <w:t>Arabuta-SC</w:t>
            </w:r>
            <w:proofErr w:type="spellEnd"/>
          </w:p>
        </w:tc>
      </w:tr>
      <w:tr w:rsidR="009B081E" w:rsidRPr="003D16EF" w:rsidTr="00CE207D">
        <w:trPr>
          <w:jc w:val="center"/>
        </w:trPr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R$56,70</w:t>
            </w:r>
          </w:p>
        </w:tc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R$53,70</w:t>
            </w:r>
          </w:p>
        </w:tc>
      </w:tr>
      <w:tr w:rsidR="009B081E" w:rsidRPr="003D16EF" w:rsidTr="00CE207D">
        <w:trPr>
          <w:jc w:val="center"/>
        </w:trPr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Média</w:t>
            </w:r>
          </w:p>
        </w:tc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R$55,20</w:t>
            </w:r>
          </w:p>
        </w:tc>
      </w:tr>
      <w:tr w:rsidR="009B081E" w:rsidRPr="003D16EF" w:rsidTr="00CE207D">
        <w:trPr>
          <w:jc w:val="center"/>
        </w:trPr>
        <w:tc>
          <w:tcPr>
            <w:tcW w:w="5000" w:type="pct"/>
            <w:gridSpan w:val="2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desinfecção e limpeza de caixa d’água </w:t>
            </w:r>
            <w:r w:rsidRPr="006C3127">
              <w:rPr>
                <w:sz w:val="24"/>
                <w:szCs w:val="24"/>
                <w:lang w:val="pt-BR" w:eastAsia="pt-BR"/>
              </w:rPr>
              <w:t>com 10.000 (dez mil) litros</w:t>
            </w:r>
            <w:r w:rsidRPr="003D16EF">
              <w:rPr>
                <w:sz w:val="24"/>
                <w:szCs w:val="24"/>
                <w:lang w:val="pt-BR" w:eastAsia="pt-BR"/>
              </w:rPr>
              <w:t>.</w:t>
            </w:r>
          </w:p>
        </w:tc>
      </w:tr>
      <w:tr w:rsidR="009B081E" w:rsidRPr="003D16EF" w:rsidTr="00CE207D">
        <w:trPr>
          <w:jc w:val="center"/>
        </w:trPr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 xml:space="preserve">Bom </w:t>
            </w:r>
            <w:proofErr w:type="spellStart"/>
            <w:r>
              <w:rPr>
                <w:sz w:val="24"/>
                <w:szCs w:val="24"/>
                <w:lang w:val="pt-BR" w:eastAsia="pt-BR"/>
              </w:rPr>
              <w:t>Despacho-MG</w:t>
            </w:r>
            <w:proofErr w:type="spellEnd"/>
          </w:p>
        </w:tc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spellStart"/>
            <w:r>
              <w:rPr>
                <w:sz w:val="24"/>
                <w:szCs w:val="24"/>
                <w:lang w:val="pt-BR" w:eastAsia="pt-BR"/>
              </w:rPr>
              <w:t>Arabuta-SC</w:t>
            </w:r>
            <w:proofErr w:type="spellEnd"/>
          </w:p>
        </w:tc>
      </w:tr>
      <w:tr w:rsidR="009B081E" w:rsidRPr="003D16EF" w:rsidTr="00CE207D">
        <w:trPr>
          <w:jc w:val="center"/>
        </w:trPr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164,43</w:t>
            </w:r>
          </w:p>
        </w:tc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107,10</w:t>
            </w:r>
          </w:p>
        </w:tc>
      </w:tr>
      <w:tr w:rsidR="009B081E" w:rsidRPr="003D16EF" w:rsidTr="00CE207D">
        <w:trPr>
          <w:jc w:val="center"/>
        </w:trPr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Média</w:t>
            </w:r>
          </w:p>
        </w:tc>
        <w:tc>
          <w:tcPr>
            <w:tcW w:w="2500" w:type="pct"/>
            <w:vAlign w:val="center"/>
          </w:tcPr>
          <w:p w:rsidR="009B081E" w:rsidRPr="003D16EF" w:rsidRDefault="009B081E" w:rsidP="00CE207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R$135,66</w:t>
            </w:r>
          </w:p>
        </w:tc>
      </w:tr>
    </w:tbl>
    <w:p w:rsidR="00CE207D" w:rsidRDefault="00CE207D" w:rsidP="00EB0924">
      <w:pPr>
        <w:pStyle w:val="Corpodetexto"/>
        <w:spacing w:line="360" w:lineRule="auto"/>
        <w:ind w:firstLine="708"/>
        <w:jc w:val="both"/>
        <w:rPr>
          <w:lang w:val="pt-BR" w:eastAsia="pt-BR"/>
        </w:rPr>
      </w:pPr>
    </w:p>
    <w:p w:rsidR="009B081E" w:rsidRDefault="009B081E" w:rsidP="00EB0924">
      <w:pPr>
        <w:pStyle w:val="Corpodetexto"/>
        <w:spacing w:line="360" w:lineRule="auto"/>
        <w:ind w:firstLine="708"/>
        <w:jc w:val="both"/>
        <w:rPr>
          <w:lang w:val="pt-BR" w:eastAsia="pt-BR"/>
        </w:rPr>
      </w:pPr>
      <w:r>
        <w:rPr>
          <w:lang w:val="pt-BR" w:eastAsia="pt-BR"/>
        </w:rPr>
        <w:t xml:space="preserve">Desta forma encontrou-se uma média de R$55,82 (cinquenta e cinco reais e oitenta e dois centavos) para </w:t>
      </w:r>
      <w:r w:rsidRPr="003D16EF">
        <w:rPr>
          <w:lang w:val="pt-BR" w:eastAsia="pt-BR"/>
        </w:rPr>
        <w:t xml:space="preserve">desinfecção e limpeza de caixa d’água </w:t>
      </w:r>
      <w:r>
        <w:rPr>
          <w:lang w:val="pt-BR" w:eastAsia="pt-BR"/>
        </w:rPr>
        <w:t>com 31</w:t>
      </w:r>
      <w:r w:rsidRPr="006C3127">
        <w:rPr>
          <w:lang w:val="pt-BR" w:eastAsia="pt-BR"/>
        </w:rPr>
        <w:t>0 (</w:t>
      </w:r>
      <w:r>
        <w:rPr>
          <w:lang w:val="pt-BR" w:eastAsia="pt-BR"/>
        </w:rPr>
        <w:t>trezentos e dez</w:t>
      </w:r>
      <w:r w:rsidRPr="006C3127">
        <w:rPr>
          <w:lang w:val="pt-BR" w:eastAsia="pt-BR"/>
        </w:rPr>
        <w:t>)</w:t>
      </w:r>
      <w:r>
        <w:rPr>
          <w:lang w:val="pt-BR" w:eastAsia="pt-BR"/>
        </w:rPr>
        <w:t xml:space="preserve"> e 500 (quinhentos)</w:t>
      </w:r>
      <w:r w:rsidRPr="006C3127">
        <w:rPr>
          <w:lang w:val="pt-BR" w:eastAsia="pt-BR"/>
        </w:rPr>
        <w:t xml:space="preserve"> litros</w:t>
      </w:r>
      <w:r>
        <w:rPr>
          <w:lang w:val="pt-BR" w:eastAsia="pt-BR"/>
        </w:rPr>
        <w:t xml:space="preserve">; R$55,20 (cinquenta e cinco reais e vinte centavos) para </w:t>
      </w:r>
      <w:r w:rsidRPr="003D16EF">
        <w:rPr>
          <w:lang w:val="pt-BR" w:eastAsia="pt-BR"/>
        </w:rPr>
        <w:t xml:space="preserve">desinfecção e limpeza de caixa d’água </w:t>
      </w:r>
      <w:r>
        <w:rPr>
          <w:lang w:val="pt-BR" w:eastAsia="pt-BR"/>
        </w:rPr>
        <w:t>com 1.000</w:t>
      </w:r>
      <w:r w:rsidRPr="006C3127">
        <w:rPr>
          <w:lang w:val="pt-BR" w:eastAsia="pt-BR"/>
        </w:rPr>
        <w:t xml:space="preserve"> (</w:t>
      </w:r>
      <w:r>
        <w:rPr>
          <w:lang w:val="pt-BR" w:eastAsia="pt-BR"/>
        </w:rPr>
        <w:t>um mil</w:t>
      </w:r>
      <w:r w:rsidRPr="006C3127">
        <w:rPr>
          <w:lang w:val="pt-BR" w:eastAsia="pt-BR"/>
        </w:rPr>
        <w:t>)</w:t>
      </w:r>
      <w:r>
        <w:rPr>
          <w:lang w:val="pt-BR" w:eastAsia="pt-BR"/>
        </w:rPr>
        <w:t xml:space="preserve"> litros; e R$135,66 (cento e trinta e cinco reais e sessenta e seis centavos) para </w:t>
      </w:r>
      <w:r w:rsidRPr="003D16EF">
        <w:rPr>
          <w:lang w:val="pt-BR" w:eastAsia="pt-BR"/>
        </w:rPr>
        <w:t xml:space="preserve">desinfecção e limpeza de caixa d’água </w:t>
      </w:r>
      <w:r>
        <w:rPr>
          <w:lang w:val="pt-BR" w:eastAsia="pt-BR"/>
        </w:rPr>
        <w:t>com 10.000</w:t>
      </w:r>
      <w:r w:rsidRPr="006C3127">
        <w:rPr>
          <w:lang w:val="pt-BR" w:eastAsia="pt-BR"/>
        </w:rPr>
        <w:t xml:space="preserve"> (</w:t>
      </w:r>
      <w:r>
        <w:rPr>
          <w:lang w:val="pt-BR" w:eastAsia="pt-BR"/>
        </w:rPr>
        <w:t>dez mil litros</w:t>
      </w:r>
      <w:r w:rsidRPr="006C3127">
        <w:rPr>
          <w:lang w:val="pt-BR" w:eastAsia="pt-BR"/>
        </w:rPr>
        <w:t>)</w:t>
      </w:r>
      <w:r>
        <w:rPr>
          <w:lang w:val="pt-BR" w:eastAsia="pt-BR"/>
        </w:rPr>
        <w:t>.</w:t>
      </w:r>
    </w:p>
    <w:p w:rsidR="00CE207D" w:rsidRDefault="009B081E" w:rsidP="00EB0924">
      <w:pPr>
        <w:pStyle w:val="Corpodetexto"/>
        <w:spacing w:line="360" w:lineRule="auto"/>
        <w:ind w:firstLine="708"/>
        <w:jc w:val="both"/>
        <w:rPr>
          <w:lang w:val="pt-BR" w:eastAsia="pt-BR"/>
        </w:rPr>
      </w:pPr>
      <w:r>
        <w:rPr>
          <w:lang w:val="pt-BR" w:eastAsia="pt-BR"/>
        </w:rPr>
        <w:t>A partir de então, aplicou-se os valores estimados encontrados nos serviços demandados, o que segue discriminado na próxima tabela:</w:t>
      </w:r>
    </w:p>
    <w:tbl>
      <w:tblPr>
        <w:tblW w:w="9848" w:type="dxa"/>
        <w:jc w:val="center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7"/>
        <w:gridCol w:w="1417"/>
        <w:gridCol w:w="1417"/>
        <w:gridCol w:w="1417"/>
      </w:tblGrid>
      <w:tr w:rsidR="00357E92" w:rsidRPr="003D16EF" w:rsidTr="00357E92">
        <w:trPr>
          <w:jc w:val="center"/>
        </w:trPr>
        <w:tc>
          <w:tcPr>
            <w:tcW w:w="559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lastRenderedPageBreak/>
              <w:t>Item</w:t>
            </w:r>
          </w:p>
        </w:tc>
        <w:tc>
          <w:tcPr>
            <w:tcW w:w="141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>Quantidade</w:t>
            </w:r>
          </w:p>
        </w:tc>
        <w:tc>
          <w:tcPr>
            <w:tcW w:w="1417" w:type="dxa"/>
          </w:tcPr>
          <w:p w:rsidR="00357E92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Valor unitário estimado</w:t>
            </w:r>
          </w:p>
        </w:tc>
        <w:tc>
          <w:tcPr>
            <w:tcW w:w="141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Valor estimado total</w:t>
            </w:r>
          </w:p>
        </w:tc>
      </w:tr>
      <w:tr w:rsidR="00357E92" w:rsidRPr="003D16EF" w:rsidTr="004629D2">
        <w:trPr>
          <w:jc w:val="center"/>
        </w:trPr>
        <w:tc>
          <w:tcPr>
            <w:tcW w:w="559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desinsetização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e desratização no CEIM Mauro Ribeiro de Andrade, com aproximadamente 148,62m² de extensão. Localizado na Rua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Prof.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 xml:space="preserve"> Daria Bueno nº 448, Centro, Estiva – MG</w:t>
            </w:r>
          </w:p>
        </w:tc>
        <w:tc>
          <w:tcPr>
            <w:tcW w:w="141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Default="004629D2" w:rsidP="004629D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R$283,86</w:t>
            </w:r>
          </w:p>
        </w:tc>
        <w:tc>
          <w:tcPr>
            <w:tcW w:w="1417" w:type="dxa"/>
            <w:vAlign w:val="center"/>
          </w:tcPr>
          <w:p w:rsidR="00357E92" w:rsidRPr="003D16EF" w:rsidRDefault="00357E92" w:rsidP="00EF6EE7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R$567,72</w:t>
            </w:r>
          </w:p>
        </w:tc>
      </w:tr>
      <w:tr w:rsidR="00357E92" w:rsidRPr="003D16EF" w:rsidTr="004629D2">
        <w:trPr>
          <w:jc w:val="center"/>
        </w:trPr>
        <w:tc>
          <w:tcPr>
            <w:tcW w:w="559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desinsetização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e desratização na E. M. Cel. Ananias Francisco Pereira, com aproximadamente 180,60m² de extensão. Localizada no bairro Córrego dos Mulatos, Estiva –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MG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Default="004629D2" w:rsidP="004629D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R$344,95</w:t>
            </w:r>
          </w:p>
        </w:tc>
        <w:tc>
          <w:tcPr>
            <w:tcW w:w="141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</w:t>
            </w:r>
            <w:r w:rsidR="004629D2">
              <w:rPr>
                <w:sz w:val="24"/>
                <w:szCs w:val="24"/>
                <w:lang w:val="pt-BR" w:eastAsia="pt-BR"/>
              </w:rPr>
              <w:t>689,</w:t>
            </w:r>
            <w:r>
              <w:rPr>
                <w:sz w:val="24"/>
                <w:szCs w:val="24"/>
                <w:lang w:val="pt-BR" w:eastAsia="pt-BR"/>
              </w:rPr>
              <w:t>9</w:t>
            </w:r>
            <w:r w:rsidR="004629D2">
              <w:rPr>
                <w:sz w:val="24"/>
                <w:szCs w:val="24"/>
                <w:lang w:val="pt-BR" w:eastAsia="pt-BR"/>
              </w:rPr>
              <w:t>0</w:t>
            </w:r>
          </w:p>
        </w:tc>
      </w:tr>
      <w:tr w:rsidR="00357E92" w:rsidRPr="003D16EF" w:rsidTr="004629D2">
        <w:trPr>
          <w:jc w:val="center"/>
        </w:trPr>
        <w:tc>
          <w:tcPr>
            <w:tcW w:w="559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desinsetização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e desratização na E. M. Gustavo José da Rosa, com aproximadamente 162,62m² de extensão. Localizada no bairro Fazenda Velha, Estiva –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MG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Default="004629D2" w:rsidP="004629D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R$310,60</w:t>
            </w:r>
          </w:p>
        </w:tc>
        <w:tc>
          <w:tcPr>
            <w:tcW w:w="1417" w:type="dxa"/>
            <w:vAlign w:val="center"/>
          </w:tcPr>
          <w:p w:rsidR="00357E92" w:rsidRPr="003D16EF" w:rsidRDefault="00357E92" w:rsidP="004629D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R$621,2</w:t>
            </w:r>
            <w:r w:rsidR="004629D2">
              <w:rPr>
                <w:sz w:val="24"/>
                <w:szCs w:val="24"/>
                <w:lang w:val="pt-BR" w:eastAsia="pt-BR"/>
              </w:rPr>
              <w:t>0</w:t>
            </w:r>
          </w:p>
        </w:tc>
      </w:tr>
      <w:tr w:rsidR="00357E92" w:rsidRPr="003D16EF" w:rsidTr="004629D2">
        <w:trPr>
          <w:jc w:val="center"/>
        </w:trPr>
        <w:tc>
          <w:tcPr>
            <w:tcW w:w="559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desinsetização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e desratização na E. M. Joaquim Justino da Silva, com aproximadamente 157,50m² de extensão. Localizada no bairro Pinhal II, Estiva –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MG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Default="004629D2" w:rsidP="004629D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R$300,83</w:t>
            </w:r>
          </w:p>
        </w:tc>
        <w:tc>
          <w:tcPr>
            <w:tcW w:w="141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R$601,6</w:t>
            </w:r>
            <w:r w:rsidR="004629D2">
              <w:rPr>
                <w:sz w:val="24"/>
                <w:szCs w:val="24"/>
                <w:lang w:val="pt-BR" w:eastAsia="pt-BR"/>
              </w:rPr>
              <w:t>6</w:t>
            </w:r>
          </w:p>
        </w:tc>
      </w:tr>
      <w:tr w:rsidR="00357E92" w:rsidRPr="003D16EF" w:rsidTr="004629D2">
        <w:trPr>
          <w:jc w:val="center"/>
        </w:trPr>
        <w:tc>
          <w:tcPr>
            <w:tcW w:w="559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desinsetização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e desratização na E. M. Júlio José da Mota, com aproximadamente 179,88m² de extensão. Localizada no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bairro Boa Vista, Estiva – MG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Default="004629D2" w:rsidP="004629D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R$343,57</w:t>
            </w:r>
          </w:p>
        </w:tc>
        <w:tc>
          <w:tcPr>
            <w:tcW w:w="141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R$687,14</w:t>
            </w:r>
          </w:p>
        </w:tc>
      </w:tr>
      <w:tr w:rsidR="00357E92" w:rsidRPr="003D16EF" w:rsidTr="004629D2">
        <w:trPr>
          <w:jc w:val="center"/>
        </w:trPr>
        <w:tc>
          <w:tcPr>
            <w:tcW w:w="559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desinsetização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e desratização na E. M. Mons. Dr. Furtado de Mendonça, com aproximadamente 160,57m² de extensão. Localizada no bairro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Pantano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dos Rosas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>, Estiva – MG</w:t>
            </w:r>
          </w:p>
        </w:tc>
        <w:tc>
          <w:tcPr>
            <w:tcW w:w="141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Default="004629D2" w:rsidP="004629D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R$306,69</w:t>
            </w:r>
          </w:p>
        </w:tc>
        <w:tc>
          <w:tcPr>
            <w:tcW w:w="141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R$613,38</w:t>
            </w:r>
          </w:p>
        </w:tc>
      </w:tr>
      <w:tr w:rsidR="00357E92" w:rsidRPr="003D16EF" w:rsidTr="004629D2">
        <w:trPr>
          <w:jc w:val="center"/>
        </w:trPr>
        <w:tc>
          <w:tcPr>
            <w:tcW w:w="559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desinsetização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e desratização na Secretaria Municipal de Educação, sendo eles: depósito de alimentos, com aproximadamente 33,46 m² de extensão; cozinha com aproximadamente 31,05m² de extensão; depósito de materiais de limpeza, com aproximadamente 16,66m² de extensão e depósito de papelaria com aproximadamente 15,96m² de extensão; localizada na Rua Pereira nº 290, Centro, Estiva-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MG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Default="004629D2" w:rsidP="004629D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R$185,52</w:t>
            </w:r>
          </w:p>
        </w:tc>
        <w:tc>
          <w:tcPr>
            <w:tcW w:w="1417" w:type="dxa"/>
            <w:vAlign w:val="center"/>
          </w:tcPr>
          <w:p w:rsidR="00357E92" w:rsidRPr="003D16EF" w:rsidRDefault="00357E92" w:rsidP="003D16EF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R$371,04</w:t>
            </w:r>
          </w:p>
        </w:tc>
      </w:tr>
      <w:tr w:rsidR="00357E92" w:rsidRPr="003D16EF" w:rsidTr="004629D2">
        <w:trPr>
          <w:jc w:val="center"/>
        </w:trPr>
        <w:tc>
          <w:tcPr>
            <w:tcW w:w="5597" w:type="dxa"/>
            <w:vAlign w:val="center"/>
          </w:tcPr>
          <w:p w:rsidR="00357E92" w:rsidRPr="003D16EF" w:rsidRDefault="00357E92" w:rsidP="00357E9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desinfecção e limpeza de caixa d’água no CEIM Mauro Ribeiro de Andrade, </w:t>
            </w:r>
            <w:proofErr w:type="gramStart"/>
            <w:r w:rsidRPr="006C3127">
              <w:rPr>
                <w:sz w:val="24"/>
                <w:szCs w:val="24"/>
                <w:lang w:val="pt-BR" w:eastAsia="pt-BR"/>
              </w:rPr>
              <w:t>1</w:t>
            </w:r>
            <w:proofErr w:type="gramEnd"/>
            <w:r w:rsidRPr="006C3127">
              <w:rPr>
                <w:sz w:val="24"/>
                <w:szCs w:val="24"/>
                <w:lang w:val="pt-BR" w:eastAsia="pt-BR"/>
              </w:rPr>
              <w:t xml:space="preserve"> (uma) caixa d’água com 10.000 (dez mil) litros</w:t>
            </w:r>
            <w:r w:rsidRPr="003D16EF">
              <w:rPr>
                <w:sz w:val="24"/>
                <w:szCs w:val="24"/>
                <w:lang w:val="pt-BR" w:eastAsia="pt-BR"/>
              </w:rPr>
              <w:t xml:space="preserve">. Localizada na Rua Professora Daria Bueno nº 448, Centro, Estiva –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MG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Pr="003D16EF" w:rsidRDefault="00357E92" w:rsidP="0086520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Default="004629D2" w:rsidP="004629D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R$135,66</w:t>
            </w:r>
          </w:p>
        </w:tc>
        <w:tc>
          <w:tcPr>
            <w:tcW w:w="1417" w:type="dxa"/>
            <w:vAlign w:val="center"/>
          </w:tcPr>
          <w:p w:rsidR="00357E92" w:rsidRDefault="00357E92" w:rsidP="00FA665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R$271,</w:t>
            </w:r>
            <w:r w:rsidR="004629D2">
              <w:rPr>
                <w:sz w:val="24"/>
                <w:szCs w:val="24"/>
                <w:lang w:val="pt-BR" w:eastAsia="pt-BR"/>
              </w:rPr>
              <w:t>32</w:t>
            </w:r>
          </w:p>
        </w:tc>
      </w:tr>
      <w:tr w:rsidR="00357E92" w:rsidRPr="003D16EF" w:rsidTr="004629D2">
        <w:trPr>
          <w:jc w:val="center"/>
        </w:trPr>
        <w:tc>
          <w:tcPr>
            <w:tcW w:w="5597" w:type="dxa"/>
            <w:vAlign w:val="center"/>
          </w:tcPr>
          <w:p w:rsidR="00357E92" w:rsidRPr="003D16EF" w:rsidRDefault="00357E92" w:rsidP="00357E9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desinfecção e limpeza de caixa d’água na E. M. Cel. Ananias Francisco Pereira,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 xml:space="preserve"> (duas) caixas d’água com 500 (quinhentos) litros. Localizada no bairro Córrego dos Mulatos, Estiva –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MG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Pr="003D16EF" w:rsidRDefault="00357E92" w:rsidP="0086520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Default="004629D2" w:rsidP="004629D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R$111,64</w:t>
            </w:r>
          </w:p>
        </w:tc>
        <w:tc>
          <w:tcPr>
            <w:tcW w:w="1417" w:type="dxa"/>
            <w:vAlign w:val="center"/>
          </w:tcPr>
          <w:p w:rsidR="00357E92" w:rsidRDefault="00357E92" w:rsidP="00FA665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R$223,28</w:t>
            </w:r>
          </w:p>
        </w:tc>
      </w:tr>
      <w:tr w:rsidR="00357E92" w:rsidRPr="003D16EF" w:rsidTr="004629D2">
        <w:trPr>
          <w:jc w:val="center"/>
        </w:trPr>
        <w:tc>
          <w:tcPr>
            <w:tcW w:w="5597" w:type="dxa"/>
            <w:vAlign w:val="center"/>
          </w:tcPr>
          <w:p w:rsidR="00357E92" w:rsidRPr="003D16EF" w:rsidRDefault="00357E92" w:rsidP="00357E9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desinfecção e limpeza de caixa d’água na E. M. Gustavo José da Rosa,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 xml:space="preserve"> (duas) caixas d’água com 500 (quinhentos) litros. Localizada no bairro Fazenda Velha, Estiva –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MG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Pr="003D16EF" w:rsidRDefault="00357E92" w:rsidP="0086520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Default="004629D2" w:rsidP="004629D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R$111,64</w:t>
            </w:r>
          </w:p>
        </w:tc>
        <w:tc>
          <w:tcPr>
            <w:tcW w:w="1417" w:type="dxa"/>
            <w:vAlign w:val="center"/>
          </w:tcPr>
          <w:p w:rsidR="00357E92" w:rsidRDefault="00357E92" w:rsidP="00FA665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R$223,28</w:t>
            </w:r>
          </w:p>
        </w:tc>
      </w:tr>
      <w:tr w:rsidR="00357E92" w:rsidRPr="003D16EF" w:rsidTr="004629D2">
        <w:trPr>
          <w:jc w:val="center"/>
        </w:trPr>
        <w:tc>
          <w:tcPr>
            <w:tcW w:w="5597" w:type="dxa"/>
            <w:vAlign w:val="center"/>
          </w:tcPr>
          <w:p w:rsidR="00357E92" w:rsidRPr="003D16EF" w:rsidRDefault="00357E92" w:rsidP="00357E9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lastRenderedPageBreak/>
              <w:t xml:space="preserve">Serviço de desinfecção e limpeza de caixa d’água na E. M. Joaquim Justino da Silva,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3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 xml:space="preserve"> (três) caixas d’água com 500 (quinhentos) litros. Localizada no bairro Pinhal II, Estiva –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MG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Pr="003D16EF" w:rsidRDefault="00357E92" w:rsidP="0086520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Default="004629D2" w:rsidP="004629D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R$167,46</w:t>
            </w:r>
          </w:p>
        </w:tc>
        <w:tc>
          <w:tcPr>
            <w:tcW w:w="1417" w:type="dxa"/>
            <w:vAlign w:val="center"/>
          </w:tcPr>
          <w:p w:rsidR="00357E92" w:rsidRDefault="00357E92" w:rsidP="00FA665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R$334,92</w:t>
            </w:r>
          </w:p>
        </w:tc>
      </w:tr>
      <w:tr w:rsidR="00357E92" w:rsidRPr="003D16EF" w:rsidTr="004629D2">
        <w:trPr>
          <w:jc w:val="center"/>
        </w:trPr>
        <w:tc>
          <w:tcPr>
            <w:tcW w:w="5597" w:type="dxa"/>
            <w:vAlign w:val="center"/>
          </w:tcPr>
          <w:p w:rsidR="00357E92" w:rsidRPr="003D16EF" w:rsidRDefault="00357E92" w:rsidP="00357E9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desinfecção e limpeza de caixa d’água na E. M. Júlio José da Mota,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 xml:space="preserve"> (duas) caixas d’água com 500 (quinhentos) litros. Localizada no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bairro Boa Vista, Estiva – MG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Pr="003D16EF" w:rsidRDefault="00357E92" w:rsidP="0086520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Default="004629D2" w:rsidP="004629D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R$111,64</w:t>
            </w:r>
          </w:p>
        </w:tc>
        <w:tc>
          <w:tcPr>
            <w:tcW w:w="1417" w:type="dxa"/>
            <w:vAlign w:val="center"/>
          </w:tcPr>
          <w:p w:rsidR="00357E92" w:rsidRDefault="00357E92" w:rsidP="00FA665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R$223,28</w:t>
            </w:r>
          </w:p>
        </w:tc>
      </w:tr>
      <w:tr w:rsidR="00357E92" w:rsidRPr="003D16EF" w:rsidTr="004629D2">
        <w:trPr>
          <w:jc w:val="center"/>
        </w:trPr>
        <w:tc>
          <w:tcPr>
            <w:tcW w:w="5597" w:type="dxa"/>
            <w:vAlign w:val="center"/>
          </w:tcPr>
          <w:p w:rsidR="00357E92" w:rsidRPr="003D16EF" w:rsidRDefault="00357E92" w:rsidP="00357E9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desinfecção e limpeza de caixa d’água na E. M. Mons. Dr. Furtado de Mendonça,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 xml:space="preserve"> (duas) caixas d’água com 1.000 (mil) litros. Localizada no bairro </w:t>
            </w:r>
            <w:proofErr w:type="spellStart"/>
            <w:r w:rsidRPr="003D16EF">
              <w:rPr>
                <w:sz w:val="24"/>
                <w:szCs w:val="24"/>
                <w:lang w:val="pt-BR" w:eastAsia="pt-BR"/>
              </w:rPr>
              <w:t>Pantano</w:t>
            </w:r>
            <w:proofErr w:type="spellEnd"/>
            <w:r w:rsidRPr="003D16EF">
              <w:rPr>
                <w:sz w:val="24"/>
                <w:szCs w:val="24"/>
                <w:lang w:val="pt-BR" w:eastAsia="pt-BR"/>
              </w:rPr>
              <w:t xml:space="preserve">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dos Rosas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>, Estiva – MG</w:t>
            </w:r>
          </w:p>
        </w:tc>
        <w:tc>
          <w:tcPr>
            <w:tcW w:w="1417" w:type="dxa"/>
            <w:vAlign w:val="center"/>
          </w:tcPr>
          <w:p w:rsidR="00357E92" w:rsidRPr="003D16EF" w:rsidRDefault="00357E92" w:rsidP="0086520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Default="004629D2" w:rsidP="004629D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R$110,40</w:t>
            </w:r>
          </w:p>
        </w:tc>
        <w:tc>
          <w:tcPr>
            <w:tcW w:w="1417" w:type="dxa"/>
            <w:vAlign w:val="center"/>
          </w:tcPr>
          <w:p w:rsidR="00357E92" w:rsidRDefault="00357E92" w:rsidP="00FA665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R$220,80</w:t>
            </w:r>
          </w:p>
        </w:tc>
      </w:tr>
      <w:tr w:rsidR="00357E92" w:rsidRPr="003D16EF" w:rsidTr="004629D2">
        <w:trPr>
          <w:jc w:val="center"/>
        </w:trPr>
        <w:tc>
          <w:tcPr>
            <w:tcW w:w="5597" w:type="dxa"/>
            <w:vAlign w:val="center"/>
          </w:tcPr>
          <w:p w:rsidR="00357E92" w:rsidRPr="003D16EF" w:rsidRDefault="00357E92" w:rsidP="00357E9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3D16EF">
              <w:rPr>
                <w:sz w:val="24"/>
                <w:szCs w:val="24"/>
                <w:lang w:val="pt-BR" w:eastAsia="pt-BR"/>
              </w:rPr>
              <w:t xml:space="preserve">Serviço de desinfecção e limpeza de caixa d’água na Secretaria Municipal de Educação, </w:t>
            </w: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1</w:t>
            </w:r>
            <w:proofErr w:type="gramEnd"/>
            <w:r w:rsidRPr="003D16EF">
              <w:rPr>
                <w:sz w:val="24"/>
                <w:szCs w:val="24"/>
                <w:lang w:val="pt-BR" w:eastAsia="pt-BR"/>
              </w:rPr>
              <w:t xml:space="preserve"> (uma) caixa d’água com 310 (trezentos e dez) litros, localizada na Rua Pereira nº 290, Centro, Estiva- MG</w:t>
            </w:r>
          </w:p>
        </w:tc>
        <w:tc>
          <w:tcPr>
            <w:tcW w:w="1417" w:type="dxa"/>
            <w:vAlign w:val="center"/>
          </w:tcPr>
          <w:p w:rsidR="00357E92" w:rsidRPr="003D16EF" w:rsidRDefault="00357E92" w:rsidP="0086520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proofErr w:type="gramStart"/>
            <w:r w:rsidRPr="003D16EF">
              <w:rPr>
                <w:sz w:val="24"/>
                <w:szCs w:val="24"/>
                <w:lang w:val="pt-BR" w:eastAsia="pt-BR"/>
              </w:rPr>
              <w:t>2</w:t>
            </w:r>
            <w:proofErr w:type="gramEnd"/>
          </w:p>
        </w:tc>
        <w:tc>
          <w:tcPr>
            <w:tcW w:w="1417" w:type="dxa"/>
            <w:vAlign w:val="center"/>
          </w:tcPr>
          <w:p w:rsidR="00357E92" w:rsidRDefault="004629D2" w:rsidP="004629D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R$55,82</w:t>
            </w:r>
          </w:p>
        </w:tc>
        <w:tc>
          <w:tcPr>
            <w:tcW w:w="1417" w:type="dxa"/>
            <w:vAlign w:val="center"/>
          </w:tcPr>
          <w:p w:rsidR="00357E92" w:rsidRDefault="00357E92" w:rsidP="00FA665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R$111,64</w:t>
            </w:r>
          </w:p>
        </w:tc>
      </w:tr>
      <w:tr w:rsidR="004629D2" w:rsidRPr="003D16EF" w:rsidTr="00E01BFC">
        <w:trPr>
          <w:jc w:val="center"/>
        </w:trPr>
        <w:tc>
          <w:tcPr>
            <w:tcW w:w="7014" w:type="dxa"/>
            <w:gridSpan w:val="2"/>
            <w:vAlign w:val="center"/>
          </w:tcPr>
          <w:p w:rsidR="004629D2" w:rsidRPr="003D16EF" w:rsidRDefault="004629D2" w:rsidP="0086520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Total</w:t>
            </w:r>
          </w:p>
        </w:tc>
        <w:tc>
          <w:tcPr>
            <w:tcW w:w="1417" w:type="dxa"/>
            <w:vAlign w:val="center"/>
          </w:tcPr>
          <w:p w:rsidR="004629D2" w:rsidRDefault="00383052" w:rsidP="004629D2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R$2.877,28</w:t>
            </w:r>
          </w:p>
        </w:tc>
        <w:tc>
          <w:tcPr>
            <w:tcW w:w="1417" w:type="dxa"/>
            <w:vAlign w:val="center"/>
          </w:tcPr>
          <w:p w:rsidR="004629D2" w:rsidRDefault="00383052" w:rsidP="00FA665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R$5.760,78</w:t>
            </w:r>
          </w:p>
        </w:tc>
      </w:tr>
    </w:tbl>
    <w:p w:rsidR="006C3127" w:rsidRDefault="006C3127" w:rsidP="00EB0924">
      <w:pPr>
        <w:pStyle w:val="Corpodetexto"/>
        <w:spacing w:line="360" w:lineRule="auto"/>
        <w:ind w:firstLine="708"/>
        <w:jc w:val="both"/>
        <w:rPr>
          <w:lang w:val="pt-BR"/>
        </w:rPr>
      </w:pPr>
    </w:p>
    <w:p w:rsidR="00E96345" w:rsidRPr="00E96345" w:rsidRDefault="00AA0E03" w:rsidP="00EB0924">
      <w:pPr>
        <w:pStyle w:val="Corpodetexto"/>
        <w:spacing w:line="360" w:lineRule="auto"/>
        <w:ind w:firstLine="708"/>
        <w:jc w:val="both"/>
      </w:pPr>
      <w:r w:rsidRPr="00E96345">
        <w:t xml:space="preserve">Desta forma, conclui-se que a estimativa da contratação é de R$5.760,78 (cinco mil, setecentos e sessenta reais e setenta e oito centavos). A utilização de outras contratações públicas serve para  orientar a adminsitração quanto ao preço praticado no mercado, contudo ao conhecer as localidades das escolas municipais e os custos com locomoção, tem-se consciência da possibilidade das propostas </w:t>
      </w:r>
      <w:r w:rsidR="00E96345" w:rsidRPr="00E96345">
        <w:t xml:space="preserve">apresentarem um valor superior. </w:t>
      </w:r>
    </w:p>
    <w:p w:rsidR="00CA30B9" w:rsidRDefault="00A07CFF" w:rsidP="00D56721">
      <w:pPr>
        <w:pStyle w:val="Corpodetexto"/>
        <w:spacing w:line="360" w:lineRule="auto"/>
        <w:ind w:firstLine="708"/>
        <w:jc w:val="both"/>
      </w:pPr>
      <w:r w:rsidRPr="00E96345">
        <w:t>Concluindo a análise realizada, verifica-se que a alternativa “b” que consiste</w:t>
      </w:r>
      <w:r w:rsidR="00383052">
        <w:t xml:space="preserve"> na contratação de uma empresa especializada para execução dos serviços como a melhor solução, </w:t>
      </w:r>
      <w:r w:rsidR="00D56721">
        <w:t xml:space="preserve">concordando com a opção descrita no DFD. </w:t>
      </w:r>
    </w:p>
    <w:p w:rsidR="00A07CFF" w:rsidRPr="00CA7576" w:rsidRDefault="00A07CFF" w:rsidP="008861DB">
      <w:pPr>
        <w:pStyle w:val="Corpodetexto"/>
        <w:spacing w:line="360" w:lineRule="auto"/>
        <w:ind w:firstLine="708"/>
        <w:jc w:val="both"/>
      </w:pPr>
    </w:p>
    <w:tbl>
      <w:tblPr>
        <w:tblStyle w:val="Tabelacomgrade"/>
        <w:tblW w:w="9747" w:type="dxa"/>
        <w:tblLook w:val="04A0"/>
      </w:tblPr>
      <w:tblGrid>
        <w:gridCol w:w="9747"/>
      </w:tblGrid>
      <w:tr w:rsidR="008861DB" w:rsidRPr="00CA7576" w:rsidTr="0071114A">
        <w:tc>
          <w:tcPr>
            <w:tcW w:w="9747" w:type="dxa"/>
          </w:tcPr>
          <w:p w:rsidR="008861DB" w:rsidRPr="00B5588E" w:rsidRDefault="008861DB" w:rsidP="00FB4A37">
            <w:pPr>
              <w:jc w:val="both"/>
              <w:rPr>
                <w:b/>
                <w:sz w:val="24"/>
                <w:szCs w:val="24"/>
              </w:rPr>
            </w:pPr>
            <w:r w:rsidRPr="00B5588E">
              <w:rPr>
                <w:b/>
                <w:sz w:val="24"/>
                <w:szCs w:val="24"/>
              </w:rPr>
              <w:t>6 – ESTIMATIVA DO  VALOR DA CONTRATAÇÃO (Art. 18, §1º, VI, da Lei 14.133/2021)</w:t>
            </w:r>
          </w:p>
        </w:tc>
      </w:tr>
    </w:tbl>
    <w:p w:rsidR="00D313E4" w:rsidRPr="00CA7576" w:rsidRDefault="00D313E4" w:rsidP="00D313E4">
      <w:pPr>
        <w:jc w:val="both"/>
        <w:rPr>
          <w:sz w:val="24"/>
          <w:szCs w:val="24"/>
        </w:rPr>
      </w:pPr>
    </w:p>
    <w:p w:rsidR="002545F7" w:rsidRDefault="00133388" w:rsidP="007912E4">
      <w:pPr>
        <w:spacing w:line="360" w:lineRule="auto"/>
        <w:ind w:firstLine="709"/>
        <w:jc w:val="both"/>
        <w:rPr>
          <w:sz w:val="24"/>
          <w:szCs w:val="24"/>
        </w:rPr>
      </w:pPr>
      <w:r w:rsidRPr="00CA7576">
        <w:rPr>
          <w:sz w:val="24"/>
          <w:szCs w:val="24"/>
        </w:rPr>
        <w:t xml:space="preserve">Para se estimar o valor da contratação, foram realizadas pesquisas de preços </w:t>
      </w:r>
      <w:r w:rsidR="00A07CFF">
        <w:rPr>
          <w:sz w:val="24"/>
          <w:szCs w:val="24"/>
        </w:rPr>
        <w:t xml:space="preserve">utilizando </w:t>
      </w:r>
      <w:r w:rsidR="007912E4">
        <w:rPr>
          <w:sz w:val="24"/>
          <w:szCs w:val="24"/>
        </w:rPr>
        <w:t>outras contratações realizadas por outros entes públicos. Visando manter o valor estimado de acordo com realidade do mercado, utilizou-se contrações realizadas dentro do</w:t>
      </w:r>
      <w:r w:rsidR="00BD2CBF">
        <w:rPr>
          <w:sz w:val="24"/>
          <w:szCs w:val="24"/>
        </w:rPr>
        <w:t>s</w:t>
      </w:r>
      <w:r w:rsidR="007912E4">
        <w:rPr>
          <w:sz w:val="24"/>
          <w:szCs w:val="24"/>
        </w:rPr>
        <w:t xml:space="preserve"> últimos </w:t>
      </w:r>
      <w:r w:rsidR="00BD2CBF">
        <w:rPr>
          <w:sz w:val="24"/>
          <w:szCs w:val="24"/>
        </w:rPr>
        <w:t>doze</w:t>
      </w:r>
      <w:r w:rsidR="007912E4">
        <w:rPr>
          <w:sz w:val="24"/>
          <w:szCs w:val="24"/>
        </w:rPr>
        <w:t xml:space="preserve"> meses. </w:t>
      </w:r>
    </w:p>
    <w:p w:rsidR="00C022D1" w:rsidRPr="00E96345" w:rsidRDefault="00C022D1" w:rsidP="00C022D1">
      <w:pPr>
        <w:pStyle w:val="Corpodetexto"/>
        <w:spacing w:line="360" w:lineRule="auto"/>
        <w:ind w:firstLine="708"/>
        <w:jc w:val="both"/>
      </w:pPr>
      <w:r>
        <w:t xml:space="preserve">O tópico anterior descrever todo o processo para formação da estimativa de valor, que é de </w:t>
      </w:r>
      <w:r w:rsidRPr="00E96345">
        <w:t>5.760,78 (cinco mil, setecentos e sessenta reais e setenta e oito centavos)</w:t>
      </w:r>
      <w:r>
        <w:t xml:space="preserve">, </w:t>
      </w:r>
      <w:r w:rsidRPr="00E96345">
        <w:t xml:space="preserve">contudo </w:t>
      </w:r>
      <w:r>
        <w:t xml:space="preserve">sabendo que na cidade não há empresas prestadoras dos serviços e </w:t>
      </w:r>
      <w:r w:rsidRPr="00E96345">
        <w:t>ao conhecer as localidades das escolas municipais</w:t>
      </w:r>
      <w:r>
        <w:t xml:space="preserve">, devido aos possíveis </w:t>
      </w:r>
      <w:r w:rsidRPr="00E96345">
        <w:t xml:space="preserve">custos com locomoção, tem-se consciência da possibilidade das </w:t>
      </w:r>
      <w:r w:rsidRPr="00E96345">
        <w:lastRenderedPageBreak/>
        <w:t xml:space="preserve">propostas apresentarem um valor superior. </w:t>
      </w:r>
    </w:p>
    <w:p w:rsidR="006A6ACC" w:rsidRPr="00CA7576" w:rsidRDefault="00C022D1" w:rsidP="00C022D1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Desta forma, f</w:t>
      </w:r>
      <w:r w:rsidR="006A6ACC" w:rsidRPr="00CA7576">
        <w:rPr>
          <w:sz w:val="24"/>
          <w:szCs w:val="24"/>
        </w:rPr>
        <w:t xml:space="preserve">az-se mister ressaltar, entretanto, que </w:t>
      </w:r>
      <w:r w:rsidR="00F00F43">
        <w:rPr>
          <w:sz w:val="24"/>
          <w:szCs w:val="24"/>
        </w:rPr>
        <w:t xml:space="preserve">ao dar prosseguimento ao processo de contratação, a pesquisa de preços será realizada seguindo os moldes da Lei 14.133/2021 para embasar o processo de contratação. </w:t>
      </w:r>
    </w:p>
    <w:p w:rsidR="00D56590" w:rsidRPr="00CA7576" w:rsidRDefault="00D56590" w:rsidP="00D56590">
      <w:pPr>
        <w:ind w:firstLine="708"/>
        <w:jc w:val="both"/>
        <w:rPr>
          <w:sz w:val="24"/>
          <w:szCs w:val="24"/>
        </w:rPr>
      </w:pPr>
      <w:r w:rsidRPr="00CA7576">
        <w:rPr>
          <w:sz w:val="24"/>
          <w:szCs w:val="24"/>
        </w:rPr>
        <w:t xml:space="preserve">  </w:t>
      </w:r>
    </w:p>
    <w:tbl>
      <w:tblPr>
        <w:tblStyle w:val="Tabelacomgrade"/>
        <w:tblW w:w="0" w:type="auto"/>
        <w:tblLook w:val="04A0"/>
      </w:tblPr>
      <w:tblGrid>
        <w:gridCol w:w="9606"/>
      </w:tblGrid>
      <w:tr w:rsidR="00A302AE" w:rsidRPr="00B5588E" w:rsidTr="00DB6220">
        <w:tc>
          <w:tcPr>
            <w:tcW w:w="9606" w:type="dxa"/>
          </w:tcPr>
          <w:p w:rsidR="00A302AE" w:rsidRPr="00B5588E" w:rsidRDefault="008861DB" w:rsidP="00C470A7">
            <w:pPr>
              <w:rPr>
                <w:b/>
                <w:sz w:val="24"/>
                <w:szCs w:val="24"/>
              </w:rPr>
            </w:pPr>
            <w:r w:rsidRPr="00B5588E">
              <w:rPr>
                <w:b/>
                <w:sz w:val="24"/>
                <w:szCs w:val="24"/>
              </w:rPr>
              <w:t xml:space="preserve">7 </w:t>
            </w:r>
            <w:r w:rsidR="00A302AE" w:rsidRPr="00B5588E">
              <w:rPr>
                <w:b/>
                <w:sz w:val="24"/>
                <w:szCs w:val="24"/>
              </w:rPr>
              <w:t>- DESCRIÇÃO DA SOLUÇÃO COMO UM TODO</w:t>
            </w:r>
            <w:r w:rsidRPr="00B5588E">
              <w:rPr>
                <w:b/>
                <w:sz w:val="24"/>
                <w:szCs w:val="24"/>
              </w:rPr>
              <w:t xml:space="preserve"> (Art. 18, §1º, VII, da Lei 14.133/2021)</w:t>
            </w:r>
          </w:p>
        </w:tc>
      </w:tr>
    </w:tbl>
    <w:p w:rsidR="00F971E8" w:rsidRPr="00B5588E" w:rsidRDefault="00F971E8" w:rsidP="008258C1">
      <w:pPr>
        <w:pStyle w:val="Corpodetexto"/>
        <w:spacing w:line="360" w:lineRule="auto"/>
        <w:jc w:val="both"/>
        <w:rPr>
          <w:b/>
        </w:rPr>
      </w:pPr>
    </w:p>
    <w:p w:rsidR="00C55A8E" w:rsidRDefault="00F00F43" w:rsidP="0062034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F00F43">
        <w:rPr>
          <w:sz w:val="24"/>
          <w:szCs w:val="24"/>
        </w:rPr>
        <w:t xml:space="preserve"> melhor solução encontrada </w:t>
      </w:r>
      <w:r>
        <w:rPr>
          <w:sz w:val="24"/>
          <w:szCs w:val="24"/>
        </w:rPr>
        <w:t xml:space="preserve">para atendimento da demanda apresentada </w:t>
      </w:r>
      <w:r w:rsidRPr="00F00F43">
        <w:rPr>
          <w:sz w:val="24"/>
          <w:szCs w:val="24"/>
        </w:rPr>
        <w:t xml:space="preserve">consiste na </w:t>
      </w:r>
      <w:r w:rsidR="00016616">
        <w:rPr>
          <w:sz w:val="24"/>
          <w:szCs w:val="24"/>
        </w:rPr>
        <w:t xml:space="preserve">contratação de uma empresa especializada </w:t>
      </w:r>
      <w:r w:rsidR="00016616" w:rsidRPr="00016616">
        <w:rPr>
          <w:sz w:val="24"/>
          <w:szCs w:val="24"/>
        </w:rPr>
        <w:t>para prestação dos serviços demandados</w:t>
      </w:r>
      <w:r w:rsidR="00C55A8E">
        <w:rPr>
          <w:sz w:val="24"/>
          <w:szCs w:val="24"/>
        </w:rPr>
        <w:t>, conforme já explicitado no item 5 do presente ETP.</w:t>
      </w:r>
    </w:p>
    <w:p w:rsidR="00C55A8E" w:rsidRDefault="00C55A8E" w:rsidP="0062034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solução consistente na contratação dos serviços supramencionada poderá ser realizada por meio de dispensa de licitação, tendo em vista que o valor anual deste tipo de serviço, em cada exercício financeiro, não irá ultrapassar os limites do art. 75, II da Lei nº 14.133/2021.</w:t>
      </w:r>
    </w:p>
    <w:p w:rsidR="00C55A8E" w:rsidRDefault="00C022D1" w:rsidP="00620340">
      <w:pPr>
        <w:spacing w:line="360" w:lineRule="auto"/>
        <w:ind w:firstLine="708"/>
        <w:jc w:val="both"/>
        <w:rPr>
          <w:sz w:val="24"/>
          <w:szCs w:val="24"/>
        </w:rPr>
      </w:pPr>
      <w:r w:rsidRPr="002A64B4">
        <w:rPr>
          <w:sz w:val="24"/>
          <w:szCs w:val="24"/>
        </w:rPr>
        <w:t xml:space="preserve">O contrato para execução dos serviços terá duração de 1 (um) ano, podendo ser prorrogado sucessivamente, respeitada a vigência máxima decenal, conforme art. 107 da Lei nº 14.133/2021. </w:t>
      </w:r>
    </w:p>
    <w:p w:rsidR="007325B6" w:rsidRPr="00026FE3" w:rsidRDefault="00026FE3" w:rsidP="00026FE3">
      <w:pPr>
        <w:spacing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A possibilidade de prorrogação  </w:t>
      </w:r>
      <w:r w:rsidR="00C33890">
        <w:rPr>
          <w:sz w:val="24"/>
          <w:szCs w:val="24"/>
        </w:rPr>
        <w:t>de contrato tr</w:t>
      </w:r>
      <w:r>
        <w:rPr>
          <w:sz w:val="24"/>
          <w:szCs w:val="24"/>
        </w:rPr>
        <w:t xml:space="preserve">az </w:t>
      </w:r>
      <w:r w:rsidR="007325B6" w:rsidRPr="00026FE3">
        <w:rPr>
          <w:sz w:val="24"/>
          <w:szCs w:val="24"/>
        </w:rPr>
        <w:t>vantagem econ</w:t>
      </w:r>
      <w:r>
        <w:rPr>
          <w:sz w:val="24"/>
          <w:szCs w:val="24"/>
        </w:rPr>
        <w:t>ô</w:t>
      </w:r>
      <w:r w:rsidR="007325B6" w:rsidRPr="00026FE3">
        <w:rPr>
          <w:sz w:val="24"/>
          <w:szCs w:val="24"/>
        </w:rPr>
        <w:t>mica</w:t>
      </w:r>
      <w:r w:rsidR="00C33890">
        <w:rPr>
          <w:sz w:val="24"/>
          <w:szCs w:val="24"/>
        </w:rPr>
        <w:t xml:space="preserve"> </w:t>
      </w:r>
      <w:r>
        <w:rPr>
          <w:sz w:val="24"/>
          <w:szCs w:val="24"/>
        </w:rPr>
        <w:t>ao</w:t>
      </w:r>
      <w:r w:rsidR="007325B6" w:rsidRPr="00026FE3">
        <w:rPr>
          <w:sz w:val="24"/>
          <w:szCs w:val="24"/>
        </w:rPr>
        <w:t xml:space="preserve"> racionaliza</w:t>
      </w:r>
      <w:r>
        <w:rPr>
          <w:sz w:val="24"/>
          <w:szCs w:val="24"/>
        </w:rPr>
        <w:t xml:space="preserve">r </w:t>
      </w:r>
      <w:r w:rsidR="007325B6" w:rsidRPr="00026FE3">
        <w:rPr>
          <w:sz w:val="24"/>
          <w:szCs w:val="24"/>
        </w:rPr>
        <w:t xml:space="preserve">as </w:t>
      </w:r>
      <w:r w:rsidR="007325B6" w:rsidRPr="00026FE3">
        <w:rPr>
          <w:color w:val="000000"/>
          <w:sz w:val="24"/>
          <w:szCs w:val="24"/>
        </w:rPr>
        <w:t xml:space="preserve">contratações realizadas anualmente </w:t>
      </w:r>
      <w:r>
        <w:rPr>
          <w:color w:val="000000"/>
          <w:sz w:val="24"/>
          <w:szCs w:val="24"/>
        </w:rPr>
        <w:t>pelo</w:t>
      </w:r>
      <w:r w:rsidR="007325B6" w:rsidRPr="00026FE3">
        <w:rPr>
          <w:color w:val="000000"/>
          <w:sz w:val="24"/>
          <w:szCs w:val="24"/>
        </w:rPr>
        <w:t xml:space="preserve"> município. É sabido que a realização de um processo de licitação ou de contratação direta demanda tempo, recursos materiais, recursos humanos, etc. Realizando-se um </w:t>
      </w:r>
      <w:r w:rsidR="00C022D1">
        <w:rPr>
          <w:color w:val="000000"/>
          <w:sz w:val="24"/>
          <w:szCs w:val="24"/>
        </w:rPr>
        <w:t>a prorrogação do contrato</w:t>
      </w:r>
      <w:r w:rsidR="007325B6" w:rsidRPr="00026FE3">
        <w:rPr>
          <w:color w:val="000000"/>
          <w:sz w:val="24"/>
          <w:szCs w:val="24"/>
        </w:rPr>
        <w:t>, o número de processos de contratação pública irá diminuir anualmente, proporcionando mais tempo para que  os agentes públicos possam se dedicar às demais contratações, de modo a tornar os trabalhos mais céleres e eficientes. Deste modo estar-se á homenagenado vários dos princípios previstos na Nova Lei de Lic</w:t>
      </w:r>
      <w:r w:rsidR="00C33890">
        <w:rPr>
          <w:color w:val="000000"/>
          <w:sz w:val="24"/>
          <w:szCs w:val="24"/>
        </w:rPr>
        <w:t>itações , como a economicidade,</w:t>
      </w:r>
      <w:r w:rsidR="007325B6" w:rsidRPr="00026FE3">
        <w:rPr>
          <w:color w:val="000000"/>
          <w:sz w:val="24"/>
          <w:szCs w:val="24"/>
        </w:rPr>
        <w:t xml:space="preserve"> celeridade, eficiência, desenvolvimento sustentável, entre outros.</w:t>
      </w:r>
    </w:p>
    <w:p w:rsidR="0090670F" w:rsidRPr="00CA7576" w:rsidRDefault="0090670F" w:rsidP="00AD1FB1">
      <w:pPr>
        <w:pStyle w:val="Corpodetexto"/>
        <w:spacing w:before="134" w:line="360" w:lineRule="auto"/>
        <w:jc w:val="both"/>
      </w:pPr>
    </w:p>
    <w:tbl>
      <w:tblPr>
        <w:tblStyle w:val="Tabelacomgrade"/>
        <w:tblW w:w="0" w:type="auto"/>
        <w:tblLook w:val="04A0"/>
      </w:tblPr>
      <w:tblGrid>
        <w:gridCol w:w="9606"/>
      </w:tblGrid>
      <w:tr w:rsidR="0090670F" w:rsidRPr="00CA7576" w:rsidTr="0090670F">
        <w:tc>
          <w:tcPr>
            <w:tcW w:w="9606" w:type="dxa"/>
          </w:tcPr>
          <w:p w:rsidR="0090670F" w:rsidRPr="00B5588E" w:rsidRDefault="001B3AE7" w:rsidP="009F430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90670F" w:rsidRPr="00B5588E">
              <w:rPr>
                <w:b/>
                <w:sz w:val="24"/>
                <w:szCs w:val="24"/>
              </w:rPr>
              <w:t xml:space="preserve"> – RESULTADOS PRETENDIDOS (Art. 18, §1º, IX, da Lei 14.133/2021)</w:t>
            </w:r>
          </w:p>
        </w:tc>
      </w:tr>
    </w:tbl>
    <w:p w:rsidR="0090670F" w:rsidRPr="00CA7576" w:rsidRDefault="0090670F" w:rsidP="0090670F">
      <w:pPr>
        <w:spacing w:line="360" w:lineRule="auto"/>
        <w:jc w:val="both"/>
        <w:rPr>
          <w:sz w:val="24"/>
          <w:szCs w:val="24"/>
        </w:rPr>
      </w:pPr>
    </w:p>
    <w:p w:rsidR="007F2797" w:rsidRDefault="003C006B" w:rsidP="007F2797">
      <w:pPr>
        <w:spacing w:line="360" w:lineRule="auto"/>
        <w:ind w:firstLine="708"/>
        <w:jc w:val="both"/>
        <w:rPr>
          <w:sz w:val="24"/>
          <w:szCs w:val="24"/>
        </w:rPr>
      </w:pPr>
      <w:r w:rsidRPr="00CA7576">
        <w:rPr>
          <w:sz w:val="24"/>
          <w:szCs w:val="24"/>
        </w:rPr>
        <w:t xml:space="preserve">Pretende-se, com a presente contratação </w:t>
      </w:r>
      <w:r w:rsidR="007F2797" w:rsidRPr="007F2797">
        <w:rPr>
          <w:sz w:val="24"/>
          <w:szCs w:val="24"/>
        </w:rPr>
        <w:t>implementar programas regulares de desinsetização e desratização</w:t>
      </w:r>
      <w:r w:rsidR="007F2797">
        <w:rPr>
          <w:sz w:val="24"/>
          <w:szCs w:val="24"/>
        </w:rPr>
        <w:t>,</w:t>
      </w:r>
      <w:r w:rsidR="007F2797" w:rsidRPr="007F2797">
        <w:rPr>
          <w:sz w:val="24"/>
          <w:szCs w:val="24"/>
        </w:rPr>
        <w:t xml:space="preserve"> </w:t>
      </w:r>
      <w:r w:rsidR="00AE0739">
        <w:rPr>
          <w:sz w:val="24"/>
          <w:szCs w:val="24"/>
        </w:rPr>
        <w:t>oferecer</w:t>
      </w:r>
      <w:r w:rsidR="007F2797">
        <w:rPr>
          <w:sz w:val="24"/>
          <w:szCs w:val="24"/>
        </w:rPr>
        <w:t>endo</w:t>
      </w:r>
      <w:r w:rsidR="00AE0739">
        <w:rPr>
          <w:sz w:val="24"/>
          <w:szCs w:val="24"/>
        </w:rPr>
        <w:t xml:space="preserve"> um </w:t>
      </w:r>
      <w:r w:rsidR="007F2797">
        <w:rPr>
          <w:sz w:val="24"/>
          <w:szCs w:val="24"/>
        </w:rPr>
        <w:t>ambiente escolar saudável,</w:t>
      </w:r>
      <w:r w:rsidR="00C55A8E">
        <w:rPr>
          <w:sz w:val="24"/>
          <w:szCs w:val="24"/>
        </w:rPr>
        <w:t xml:space="preserve"> seguro aos alunos e servidores</w:t>
      </w:r>
      <w:r w:rsidR="007F2797">
        <w:rPr>
          <w:sz w:val="24"/>
          <w:szCs w:val="24"/>
        </w:rPr>
        <w:t xml:space="preserve">, ou seja, um ambiente propício ao aprendizado.  </w:t>
      </w:r>
    </w:p>
    <w:p w:rsidR="007F2797" w:rsidRPr="007F2797" w:rsidRDefault="007F2797" w:rsidP="007F279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Quanto ao serviço de </w:t>
      </w:r>
      <w:r w:rsidRPr="007F2797">
        <w:rPr>
          <w:sz w:val="24"/>
          <w:szCs w:val="24"/>
        </w:rPr>
        <w:t>desinfecção e limpez</w:t>
      </w:r>
      <w:r>
        <w:rPr>
          <w:sz w:val="24"/>
          <w:szCs w:val="24"/>
        </w:rPr>
        <w:t xml:space="preserve">a de caixa d’água, pretende-se </w:t>
      </w:r>
      <w:r w:rsidRPr="007F2797">
        <w:rPr>
          <w:sz w:val="24"/>
          <w:szCs w:val="24"/>
        </w:rPr>
        <w:t xml:space="preserve">garantir a qualidade da água, prevenir doenças, manter a integridade do sistema de distribuição e cumprir normas de saúde e segurança. </w:t>
      </w:r>
    </w:p>
    <w:p w:rsidR="00D24AC3" w:rsidRPr="00CA7576" w:rsidRDefault="00D24AC3" w:rsidP="00D24AC3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606"/>
      </w:tblGrid>
      <w:tr w:rsidR="00D24AC3" w:rsidRPr="00CA7576" w:rsidTr="00B64DDE">
        <w:tc>
          <w:tcPr>
            <w:tcW w:w="9606" w:type="dxa"/>
          </w:tcPr>
          <w:p w:rsidR="00D24AC3" w:rsidRPr="003E3C5C" w:rsidRDefault="001B3AE7" w:rsidP="009F43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24AC3" w:rsidRPr="003E3C5C">
              <w:rPr>
                <w:b/>
                <w:sz w:val="24"/>
                <w:szCs w:val="24"/>
              </w:rPr>
              <w:t xml:space="preserve"> </w:t>
            </w:r>
            <w:r w:rsidR="00AA4B4F" w:rsidRPr="003E3C5C">
              <w:rPr>
                <w:b/>
                <w:sz w:val="24"/>
                <w:szCs w:val="24"/>
              </w:rPr>
              <w:t>- PROVIDÊNCIAS PRÉVI</w:t>
            </w:r>
            <w:r w:rsidR="00B64DDE" w:rsidRPr="003E3C5C">
              <w:rPr>
                <w:b/>
                <w:sz w:val="24"/>
                <w:szCs w:val="24"/>
              </w:rPr>
              <w:t>AS</w:t>
            </w:r>
            <w:r w:rsidR="00D24AC3" w:rsidRPr="003E3C5C">
              <w:rPr>
                <w:b/>
                <w:sz w:val="24"/>
                <w:szCs w:val="24"/>
              </w:rPr>
              <w:t xml:space="preserve"> À CELEBRAÇÃO DO CONTRATO (Art. 18, §1º, X, da Lei 14.133/2021)</w:t>
            </w:r>
          </w:p>
        </w:tc>
      </w:tr>
    </w:tbl>
    <w:p w:rsidR="00D24AC3" w:rsidRPr="00CA7576" w:rsidRDefault="00D24AC3" w:rsidP="00D24AC3">
      <w:pPr>
        <w:rPr>
          <w:sz w:val="24"/>
          <w:szCs w:val="24"/>
        </w:rPr>
      </w:pPr>
    </w:p>
    <w:p w:rsidR="007F2797" w:rsidRPr="007F2797" w:rsidRDefault="007F2797" w:rsidP="007F2797">
      <w:pPr>
        <w:spacing w:line="360" w:lineRule="auto"/>
        <w:ind w:firstLine="708"/>
        <w:jc w:val="both"/>
        <w:rPr>
          <w:sz w:val="24"/>
          <w:szCs w:val="24"/>
        </w:rPr>
      </w:pPr>
      <w:r w:rsidRPr="007F2797">
        <w:rPr>
          <w:sz w:val="24"/>
          <w:szCs w:val="24"/>
        </w:rPr>
        <w:t>Previamente à celebração do contrato, a presente contratação deverá ser divulgada no sítio eletronônico do Município, pelo prazo de 3 (três) dias úteis, com a especificação do objeto pretendido, com o finco de se obter propostas adicionais de eventuais interessados, devendo ser selecionada a proposta mais vantajosa, nos termos do §3º do art. 75 da Lei 14.133/2021.</w:t>
      </w:r>
    </w:p>
    <w:p w:rsidR="007F2797" w:rsidRPr="007F2797" w:rsidRDefault="007F2797" w:rsidP="007F2797">
      <w:pPr>
        <w:spacing w:line="360" w:lineRule="auto"/>
        <w:ind w:firstLine="708"/>
        <w:jc w:val="both"/>
        <w:rPr>
          <w:sz w:val="24"/>
          <w:szCs w:val="24"/>
        </w:rPr>
      </w:pPr>
      <w:r w:rsidRPr="007F2797">
        <w:rPr>
          <w:sz w:val="24"/>
          <w:szCs w:val="24"/>
        </w:rPr>
        <w:t>Após a seleção da proposta mais vantatoja para a Administração, deverá ser verificado se o contratado preenche todos  os requisitos de habilitação e qualificação mínima necessária.</w:t>
      </w:r>
    </w:p>
    <w:p w:rsidR="007F2797" w:rsidRPr="007F2797" w:rsidRDefault="007F2797" w:rsidP="007F2797">
      <w:pPr>
        <w:spacing w:line="360" w:lineRule="auto"/>
        <w:ind w:firstLine="708"/>
        <w:jc w:val="both"/>
        <w:rPr>
          <w:sz w:val="24"/>
          <w:szCs w:val="24"/>
        </w:rPr>
      </w:pPr>
      <w:r w:rsidRPr="007F2797">
        <w:rPr>
          <w:sz w:val="24"/>
          <w:szCs w:val="24"/>
        </w:rPr>
        <w:t xml:space="preserve">Outrossim, o agente de contratação e sua equipe de apoio deverão se atentar se o termo de referência traz todas as informações essenciais que deveriam  conter no instrumento do contrato, que poderá ser dispensado por se tratar de dispensa em razão do valor. </w:t>
      </w:r>
    </w:p>
    <w:p w:rsidR="007F2797" w:rsidRPr="007F2797" w:rsidRDefault="007F2797" w:rsidP="007F2797">
      <w:pPr>
        <w:spacing w:line="360" w:lineRule="auto"/>
        <w:ind w:firstLine="708"/>
        <w:jc w:val="both"/>
        <w:rPr>
          <w:sz w:val="24"/>
          <w:szCs w:val="24"/>
        </w:rPr>
      </w:pPr>
      <w:r w:rsidRPr="007F2797">
        <w:rPr>
          <w:sz w:val="24"/>
          <w:szCs w:val="24"/>
        </w:rPr>
        <w:t xml:space="preserve">No que tange à capacitação de servidores para a fiscalização e gestão contratual, a Prefeitura de Estiva, desde o advento da Nova Lei de Licitações, disponibilizou a quase todos que atuam de alguma forma  com compras e licitações meios para se capacitarem por meio de cursos presenciais e </w:t>
      </w:r>
      <w:r w:rsidR="00C022D1" w:rsidRPr="00C022D1">
        <w:rPr>
          <w:i/>
          <w:sz w:val="24"/>
          <w:szCs w:val="24"/>
        </w:rPr>
        <w:t>on</w:t>
      </w:r>
      <w:r w:rsidRPr="00C022D1">
        <w:rPr>
          <w:i/>
          <w:sz w:val="24"/>
          <w:szCs w:val="24"/>
        </w:rPr>
        <w:t>line</w:t>
      </w:r>
      <w:r w:rsidRPr="007F2797">
        <w:rPr>
          <w:sz w:val="24"/>
          <w:szCs w:val="24"/>
        </w:rPr>
        <w:t xml:space="preserve">. Estes servidores, ainda, possuem suporte dos membros da Comissão Intersetorial e Multidiciplinar de Transição Normativa da Nova Lei de Licitações e Contratos, além de poderem contar com o auxílio do órgão  de assessoramento jurídico e de controle interno da Administração, que deverão dirimir dúvidas e subsidiá-lo com informações relevantes para prevenir riscos na execução contratual, conforme foi devidamente previsto nos regulamentos municipais. </w:t>
      </w:r>
    </w:p>
    <w:p w:rsidR="007F2797" w:rsidRDefault="007F2797" w:rsidP="007F2797">
      <w:pPr>
        <w:spacing w:line="360" w:lineRule="auto"/>
        <w:ind w:firstLine="708"/>
        <w:jc w:val="both"/>
        <w:rPr>
          <w:sz w:val="24"/>
          <w:szCs w:val="24"/>
        </w:rPr>
      </w:pPr>
      <w:r w:rsidRPr="007F2797">
        <w:rPr>
          <w:sz w:val="24"/>
          <w:szCs w:val="24"/>
        </w:rPr>
        <w:t>Por fim, por se tratar de um objeto de simples execução e fiscalização, não se vislumbra nenhuma outra providência a ser tomada antes da celebração do contrato, além das cautelas de praxe.</w:t>
      </w:r>
    </w:p>
    <w:p w:rsidR="00E35E25" w:rsidRPr="00CA7576" w:rsidRDefault="00E35E25" w:rsidP="00A302AE">
      <w:pPr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606"/>
      </w:tblGrid>
      <w:tr w:rsidR="00A302AE" w:rsidRPr="00CA7576" w:rsidTr="0090670F">
        <w:tc>
          <w:tcPr>
            <w:tcW w:w="9606" w:type="dxa"/>
          </w:tcPr>
          <w:p w:rsidR="00A302AE" w:rsidRPr="00B5588E" w:rsidRDefault="001B3AE7" w:rsidP="008861D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A302AE" w:rsidRPr="00B5588E">
              <w:rPr>
                <w:b/>
                <w:sz w:val="24"/>
                <w:szCs w:val="24"/>
              </w:rPr>
              <w:t xml:space="preserve"> – CONTRATAÇÕES CORRELATAS E/OU INTERDEPENDENTES</w:t>
            </w:r>
            <w:r w:rsidR="008861DB" w:rsidRPr="00B5588E">
              <w:rPr>
                <w:b/>
                <w:sz w:val="24"/>
                <w:szCs w:val="24"/>
              </w:rPr>
              <w:t xml:space="preserve"> Art. 18, §1º, XI, da Lei 14.133/2021)</w:t>
            </w:r>
          </w:p>
        </w:tc>
      </w:tr>
    </w:tbl>
    <w:p w:rsidR="006B3C71" w:rsidRPr="00CA7576" w:rsidRDefault="00EE7F99" w:rsidP="004957FB">
      <w:pPr>
        <w:pStyle w:val="Corpodetexto"/>
        <w:spacing w:before="134" w:line="360" w:lineRule="auto"/>
        <w:ind w:firstLine="708"/>
        <w:jc w:val="both"/>
      </w:pPr>
      <w:r w:rsidRPr="00CA7576">
        <w:t>O objeto da presente contratação não depende de coutras contratações. Não há, pois contratações correlatas ou interdempendentes a serem realizadas.</w:t>
      </w:r>
    </w:p>
    <w:p w:rsidR="0013049D" w:rsidRPr="00CA7576" w:rsidRDefault="0013049D" w:rsidP="004A1707">
      <w:pPr>
        <w:spacing w:line="360" w:lineRule="auto"/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606"/>
      </w:tblGrid>
      <w:tr w:rsidR="00A302AE" w:rsidRPr="00CA7576" w:rsidTr="00B64DDE">
        <w:tc>
          <w:tcPr>
            <w:tcW w:w="9606" w:type="dxa"/>
          </w:tcPr>
          <w:p w:rsidR="00A302AE" w:rsidRPr="00B5588E" w:rsidRDefault="001B3AE7" w:rsidP="00EE7F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8861DB" w:rsidRPr="00B5588E">
              <w:rPr>
                <w:b/>
                <w:sz w:val="24"/>
                <w:szCs w:val="24"/>
              </w:rPr>
              <w:t xml:space="preserve"> </w:t>
            </w:r>
            <w:r w:rsidR="00EE7F99" w:rsidRPr="00B5588E">
              <w:rPr>
                <w:b/>
                <w:sz w:val="24"/>
                <w:szCs w:val="24"/>
              </w:rPr>
              <w:t>- IMPACTOS AMBIENTAIS E MEDIDAS MITIGADORAS</w:t>
            </w:r>
            <w:r w:rsidR="008861DB" w:rsidRPr="00B5588E">
              <w:rPr>
                <w:b/>
                <w:sz w:val="24"/>
                <w:szCs w:val="24"/>
              </w:rPr>
              <w:t xml:space="preserve"> (Art. 18, §1º, XII, da Lei 14.133/2021)</w:t>
            </w:r>
          </w:p>
        </w:tc>
      </w:tr>
    </w:tbl>
    <w:p w:rsidR="00100AAD" w:rsidRDefault="00100AAD" w:rsidP="00A27E12">
      <w:pPr>
        <w:spacing w:line="360" w:lineRule="auto"/>
        <w:ind w:firstLine="708"/>
        <w:jc w:val="both"/>
        <w:rPr>
          <w:sz w:val="24"/>
          <w:szCs w:val="24"/>
        </w:rPr>
      </w:pPr>
    </w:p>
    <w:p w:rsidR="00100AAD" w:rsidRDefault="00100AAD" w:rsidP="00100AA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impactos ambientais causados pela </w:t>
      </w:r>
      <w:r w:rsidRPr="00100AAD">
        <w:rPr>
          <w:sz w:val="24"/>
          <w:szCs w:val="24"/>
        </w:rPr>
        <w:t xml:space="preserve">desinsetização e desratização </w:t>
      </w:r>
      <w:r>
        <w:rPr>
          <w:sz w:val="24"/>
          <w:szCs w:val="24"/>
        </w:rPr>
        <w:t xml:space="preserve">consistem no uso de </w:t>
      </w:r>
      <w:r w:rsidRPr="00100AAD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100AAD">
        <w:rPr>
          <w:sz w:val="24"/>
          <w:szCs w:val="24"/>
        </w:rPr>
        <w:t xml:space="preserve">rodutos </w:t>
      </w:r>
      <w:r>
        <w:rPr>
          <w:sz w:val="24"/>
          <w:szCs w:val="24"/>
        </w:rPr>
        <w:t>q</w:t>
      </w:r>
      <w:r w:rsidRPr="00100AAD">
        <w:rPr>
          <w:sz w:val="24"/>
          <w:szCs w:val="24"/>
        </w:rPr>
        <w:t>uímicos</w:t>
      </w:r>
      <w:r>
        <w:rPr>
          <w:sz w:val="24"/>
          <w:szCs w:val="24"/>
        </w:rPr>
        <w:t>, sendo que</w:t>
      </w:r>
      <w:r w:rsidR="00C022D1">
        <w:rPr>
          <w:sz w:val="24"/>
          <w:szCs w:val="24"/>
        </w:rPr>
        <w:t>,</w:t>
      </w:r>
      <w:r>
        <w:rPr>
          <w:sz w:val="24"/>
          <w:szCs w:val="24"/>
        </w:rPr>
        <w:t xml:space="preserve"> m</w:t>
      </w:r>
      <w:r w:rsidRPr="00100AAD">
        <w:rPr>
          <w:sz w:val="24"/>
          <w:szCs w:val="24"/>
        </w:rPr>
        <w:t>uitos dos produtos utilizados na desinsetização e desratização são compostos químicos que podem ser prejudiciais ao meio ambiente se não forem utilizados corretamente. O uso excessivo ou inadequado desses produtos pode contaminar o solo, a água e afetar a biodiversidade local.</w:t>
      </w:r>
    </w:p>
    <w:p w:rsidR="00100AAD" w:rsidRDefault="00100AAD" w:rsidP="00100AA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Outro impacto consiste no risco para espécies não-a</w:t>
      </w:r>
      <w:r w:rsidRPr="00100AAD">
        <w:rPr>
          <w:sz w:val="24"/>
          <w:szCs w:val="24"/>
        </w:rPr>
        <w:t>lvo</w:t>
      </w:r>
      <w:r>
        <w:rPr>
          <w:sz w:val="24"/>
          <w:szCs w:val="24"/>
        </w:rPr>
        <w:t>, pois</w:t>
      </w:r>
      <w:r w:rsidRPr="00100AAD">
        <w:rPr>
          <w:sz w:val="24"/>
          <w:szCs w:val="24"/>
        </w:rPr>
        <w:t xml:space="preserve"> os produtos químicos também podem afetar outras espécies não-alvo, como insetos benéficos, aves, mamíferos e organismos aquáticos, causando impactos adversos em ecossistemas locais.</w:t>
      </w:r>
    </w:p>
    <w:p w:rsidR="00100AAD" w:rsidRDefault="00100AAD" w:rsidP="00100AA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 fim, tem-se a r</w:t>
      </w:r>
      <w:r w:rsidRPr="00100AAD">
        <w:rPr>
          <w:sz w:val="24"/>
          <w:szCs w:val="24"/>
        </w:rPr>
        <w:t xml:space="preserve">esistência de </w:t>
      </w:r>
      <w:r>
        <w:rPr>
          <w:sz w:val="24"/>
          <w:szCs w:val="24"/>
        </w:rPr>
        <w:t>p</w:t>
      </w:r>
      <w:r w:rsidRPr="00100AAD">
        <w:rPr>
          <w:sz w:val="24"/>
          <w:szCs w:val="24"/>
        </w:rPr>
        <w:t>ragas</w:t>
      </w:r>
      <w:r>
        <w:rPr>
          <w:sz w:val="24"/>
          <w:szCs w:val="24"/>
        </w:rPr>
        <w:t>, pois o</w:t>
      </w:r>
      <w:r w:rsidRPr="00100AAD">
        <w:rPr>
          <w:sz w:val="24"/>
          <w:szCs w:val="24"/>
        </w:rPr>
        <w:t xml:space="preserve"> uso contínuo de produtos químicos na desinsetização e desratização pode levar à resistência das pragas a esses produtos. Isso pode resultar na necessidade de utilizar doses mais elevadas ou produtos mais tóxicos, aumentando o risco de impactos ambientais negativos.</w:t>
      </w:r>
    </w:p>
    <w:p w:rsidR="00100AAD" w:rsidRDefault="00100AAD" w:rsidP="00100AA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100AAD">
        <w:rPr>
          <w:sz w:val="24"/>
          <w:szCs w:val="24"/>
        </w:rPr>
        <w:t xml:space="preserve">ara mitigar os impactos negativos, é importante que as </w:t>
      </w:r>
      <w:r>
        <w:rPr>
          <w:sz w:val="24"/>
          <w:szCs w:val="24"/>
        </w:rPr>
        <w:t>contratações</w:t>
      </w:r>
      <w:r w:rsidRPr="00100AAD">
        <w:rPr>
          <w:sz w:val="24"/>
          <w:szCs w:val="24"/>
        </w:rPr>
        <w:t xml:space="preserve"> de desinsetização e desratização considerem práticas e produtos que minimizem o impacto ambiental, como o uso de produtos menos tóxicos, a aplicação controlada e a adoção de medidas de monitoramento e avaliação dos resultados. Além disso, programas de educação ambiental podem ajudar a conscientizar sobre a importância da preservação ambiental durante essas atividades.</w:t>
      </w:r>
    </w:p>
    <w:p w:rsidR="00100AAD" w:rsidRDefault="00100AAD" w:rsidP="00100AA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Quanto ao serviço de </w:t>
      </w:r>
      <w:r w:rsidRPr="00100AAD">
        <w:rPr>
          <w:sz w:val="24"/>
          <w:szCs w:val="24"/>
        </w:rPr>
        <w:t>desinfecção e limpeza de caixa d’água</w:t>
      </w:r>
      <w:r>
        <w:rPr>
          <w:sz w:val="24"/>
          <w:szCs w:val="24"/>
        </w:rPr>
        <w:t>, os impactos ambientais são menores, sendo basicamente o desperdício de água</w:t>
      </w:r>
      <w:r w:rsidRPr="00100AAD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100AAD">
        <w:rPr>
          <w:sz w:val="24"/>
          <w:szCs w:val="24"/>
        </w:rPr>
        <w:t xml:space="preserve">urante o processo de limpeza, </w:t>
      </w:r>
      <w:r>
        <w:rPr>
          <w:sz w:val="24"/>
          <w:szCs w:val="24"/>
        </w:rPr>
        <w:t>o d</w:t>
      </w:r>
      <w:r w:rsidRPr="00100AAD">
        <w:rPr>
          <w:sz w:val="24"/>
          <w:szCs w:val="24"/>
        </w:rPr>
        <w:t xml:space="preserve">escarte de </w:t>
      </w:r>
      <w:r>
        <w:rPr>
          <w:sz w:val="24"/>
          <w:szCs w:val="24"/>
        </w:rPr>
        <w:t>r</w:t>
      </w:r>
      <w:r w:rsidRPr="00100AAD">
        <w:rPr>
          <w:sz w:val="24"/>
          <w:szCs w:val="24"/>
        </w:rPr>
        <w:t>esíduos retirados da caixa d'água</w:t>
      </w:r>
      <w:r>
        <w:rPr>
          <w:sz w:val="24"/>
          <w:szCs w:val="24"/>
        </w:rPr>
        <w:t xml:space="preserve"> e consumo de e</w:t>
      </w:r>
      <w:r w:rsidRPr="00100AAD">
        <w:rPr>
          <w:sz w:val="24"/>
          <w:szCs w:val="24"/>
        </w:rPr>
        <w:t>nergia</w:t>
      </w:r>
      <w:r>
        <w:rPr>
          <w:sz w:val="24"/>
          <w:szCs w:val="24"/>
        </w:rPr>
        <w:t xml:space="preserve"> ao </w:t>
      </w:r>
      <w:r w:rsidRPr="00100AAD">
        <w:rPr>
          <w:sz w:val="24"/>
          <w:szCs w:val="24"/>
        </w:rPr>
        <w:t>envolver o uso de equipamentos elétricos</w:t>
      </w:r>
      <w:r>
        <w:rPr>
          <w:sz w:val="24"/>
          <w:szCs w:val="24"/>
        </w:rPr>
        <w:t xml:space="preserve">. </w:t>
      </w:r>
    </w:p>
    <w:p w:rsidR="00100AAD" w:rsidRDefault="00100AAD" w:rsidP="00100AAD">
      <w:pPr>
        <w:spacing w:line="360" w:lineRule="auto"/>
        <w:ind w:firstLine="708"/>
        <w:jc w:val="both"/>
        <w:rPr>
          <w:sz w:val="24"/>
          <w:szCs w:val="24"/>
        </w:rPr>
      </w:pPr>
      <w:r w:rsidRPr="00100AAD">
        <w:rPr>
          <w:sz w:val="24"/>
          <w:szCs w:val="24"/>
        </w:rPr>
        <w:t>Para mitigar esses impactos, é importante adotar práticas de limpeza sustentáveis, como o uso eficiente da água, o descarte adequado de resíduos, a preferência por produtos de limpeza ambientalmente amigáveis e a minimização do uso de energia. Além disso, promover a conscientização sobre a importância da conservação da água e do meio ambiente entre os usuários das caixas d'água pode ajudar a reduzir o desperdício e minimizar os impactos ambientais associados à limpeza.</w:t>
      </w:r>
    </w:p>
    <w:p w:rsidR="00C44F2E" w:rsidRPr="00CA7576" w:rsidRDefault="00C44F2E" w:rsidP="007502BC">
      <w:pPr>
        <w:spacing w:line="360" w:lineRule="auto"/>
        <w:ind w:firstLine="708"/>
        <w:jc w:val="both"/>
        <w:rPr>
          <w:sz w:val="24"/>
          <w:szCs w:val="24"/>
          <w:shd w:val="clear" w:color="auto" w:fill="FFFFFF"/>
        </w:rPr>
      </w:pPr>
      <w:r w:rsidRPr="00CA7576">
        <w:rPr>
          <w:sz w:val="24"/>
          <w:szCs w:val="24"/>
        </w:rPr>
        <w:t>De</w:t>
      </w:r>
      <w:r w:rsidR="00100AAD">
        <w:rPr>
          <w:sz w:val="24"/>
          <w:szCs w:val="24"/>
        </w:rPr>
        <w:t xml:space="preserve"> forma adicional</w:t>
      </w:r>
      <w:r w:rsidR="00A27E12" w:rsidRPr="00CA7576">
        <w:rPr>
          <w:sz w:val="24"/>
          <w:szCs w:val="24"/>
        </w:rPr>
        <w:t xml:space="preserve">, </w:t>
      </w:r>
      <w:r w:rsidR="00DD61DC" w:rsidRPr="00CA7576">
        <w:rPr>
          <w:sz w:val="24"/>
          <w:szCs w:val="24"/>
        </w:rPr>
        <w:t xml:space="preserve">sugere-se </w:t>
      </w:r>
      <w:r w:rsidR="00EB142A">
        <w:rPr>
          <w:sz w:val="24"/>
          <w:szCs w:val="24"/>
        </w:rPr>
        <w:t xml:space="preserve">também </w:t>
      </w:r>
      <w:r w:rsidR="00DD61DC" w:rsidRPr="00CA7576">
        <w:rPr>
          <w:sz w:val="24"/>
          <w:szCs w:val="24"/>
        </w:rPr>
        <w:t>que a Secretaria</w:t>
      </w:r>
      <w:r w:rsidR="00EB142A">
        <w:rPr>
          <w:sz w:val="24"/>
          <w:szCs w:val="24"/>
        </w:rPr>
        <w:t xml:space="preserve"> Municipal </w:t>
      </w:r>
      <w:r w:rsidR="00DD61DC" w:rsidRPr="00CA7576">
        <w:rPr>
          <w:sz w:val="24"/>
          <w:szCs w:val="24"/>
        </w:rPr>
        <w:t xml:space="preserve"> de Saúde, em conjunto com a Secretaria </w:t>
      </w:r>
      <w:r w:rsidR="00EB142A">
        <w:rPr>
          <w:sz w:val="24"/>
          <w:szCs w:val="24"/>
        </w:rPr>
        <w:t xml:space="preserve">Municipal </w:t>
      </w:r>
      <w:r w:rsidR="00DD61DC" w:rsidRPr="00CA7576">
        <w:rPr>
          <w:sz w:val="24"/>
          <w:szCs w:val="24"/>
        </w:rPr>
        <w:t xml:space="preserve">de Educação, Diretoria </w:t>
      </w:r>
      <w:r w:rsidR="00EB142A">
        <w:rPr>
          <w:sz w:val="24"/>
          <w:szCs w:val="24"/>
        </w:rPr>
        <w:t xml:space="preserve">Municipal </w:t>
      </w:r>
      <w:r w:rsidR="00DD61DC" w:rsidRPr="00CA7576">
        <w:rPr>
          <w:sz w:val="24"/>
          <w:szCs w:val="24"/>
        </w:rPr>
        <w:t xml:space="preserve">de Meio Ambiente e CONDEMA promovam </w:t>
      </w:r>
      <w:r w:rsidRPr="00CA7576">
        <w:rPr>
          <w:sz w:val="24"/>
          <w:szCs w:val="24"/>
        </w:rPr>
        <w:t xml:space="preserve"> ações de educação ambiental </w:t>
      </w:r>
      <w:r w:rsidR="00A27E12" w:rsidRPr="00CA7576">
        <w:rPr>
          <w:sz w:val="24"/>
          <w:szCs w:val="24"/>
        </w:rPr>
        <w:t>local</w:t>
      </w:r>
      <w:r w:rsidR="00DD61DC" w:rsidRPr="00CA7576">
        <w:rPr>
          <w:sz w:val="24"/>
          <w:szCs w:val="24"/>
        </w:rPr>
        <w:t>,</w:t>
      </w:r>
      <w:r w:rsidR="00A27E12" w:rsidRPr="00CA7576">
        <w:rPr>
          <w:sz w:val="24"/>
          <w:szCs w:val="24"/>
        </w:rPr>
        <w:t xml:space="preserve"> </w:t>
      </w:r>
      <w:r w:rsidR="00EB142A">
        <w:rPr>
          <w:sz w:val="24"/>
          <w:szCs w:val="24"/>
        </w:rPr>
        <w:t>com foco no desca</w:t>
      </w:r>
      <w:r w:rsidR="00292E1F">
        <w:rPr>
          <w:sz w:val="24"/>
          <w:szCs w:val="24"/>
        </w:rPr>
        <w:t>rte correto de resíduos, promovendo</w:t>
      </w:r>
      <w:r w:rsidR="00EB142A">
        <w:rPr>
          <w:sz w:val="24"/>
          <w:szCs w:val="24"/>
        </w:rPr>
        <w:t xml:space="preserve"> ações de orientação quanto a importância da reciclagem e </w:t>
      </w:r>
      <w:r w:rsidR="00292E1F">
        <w:rPr>
          <w:sz w:val="24"/>
          <w:szCs w:val="24"/>
        </w:rPr>
        <w:t xml:space="preserve">que divulguem opções para o </w:t>
      </w:r>
      <w:r w:rsidR="00EB142A">
        <w:rPr>
          <w:sz w:val="24"/>
          <w:szCs w:val="24"/>
        </w:rPr>
        <w:t xml:space="preserve">descarte correto </w:t>
      </w:r>
      <w:r w:rsidR="00292E1F">
        <w:rPr>
          <w:sz w:val="24"/>
          <w:szCs w:val="24"/>
        </w:rPr>
        <w:t>dos resíduos gerados, desta forma, c</w:t>
      </w:r>
      <w:r w:rsidRPr="00CA7576">
        <w:rPr>
          <w:sz w:val="24"/>
          <w:szCs w:val="24"/>
          <w:shd w:val="clear" w:color="auto" w:fill="FFFFFF"/>
        </w:rPr>
        <w:t xml:space="preserve">om menos produtos se acumulando na natureza, </w:t>
      </w:r>
      <w:r w:rsidR="007502BC" w:rsidRPr="00CA7576">
        <w:rPr>
          <w:sz w:val="24"/>
          <w:szCs w:val="24"/>
          <w:shd w:val="clear" w:color="auto" w:fill="FFFFFF"/>
        </w:rPr>
        <w:t>mais saudável será o ecossistema.</w:t>
      </w:r>
    </w:p>
    <w:p w:rsidR="004957FB" w:rsidRPr="00CA7576" w:rsidRDefault="004957FB" w:rsidP="007502BC">
      <w:pPr>
        <w:spacing w:line="360" w:lineRule="auto"/>
        <w:ind w:firstLine="708"/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606"/>
      </w:tblGrid>
      <w:tr w:rsidR="00A302AE" w:rsidRPr="00CA7576" w:rsidTr="00B64DDE">
        <w:tc>
          <w:tcPr>
            <w:tcW w:w="9606" w:type="dxa"/>
          </w:tcPr>
          <w:p w:rsidR="00A302AE" w:rsidRPr="00B5588E" w:rsidRDefault="001B3AE7" w:rsidP="001B3AE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A302AE" w:rsidRPr="00B5588E">
              <w:rPr>
                <w:b/>
                <w:sz w:val="24"/>
                <w:szCs w:val="24"/>
              </w:rPr>
              <w:t xml:space="preserve"> </w:t>
            </w:r>
            <w:r w:rsidR="00E85F8F" w:rsidRPr="00B5588E">
              <w:rPr>
                <w:b/>
                <w:sz w:val="24"/>
                <w:szCs w:val="24"/>
              </w:rPr>
              <w:t>–</w:t>
            </w:r>
            <w:r w:rsidR="00A302AE" w:rsidRPr="00B5588E">
              <w:rPr>
                <w:b/>
                <w:sz w:val="24"/>
                <w:szCs w:val="24"/>
              </w:rPr>
              <w:t xml:space="preserve"> </w:t>
            </w:r>
            <w:r w:rsidR="00821C57" w:rsidRPr="00B5588E">
              <w:rPr>
                <w:b/>
                <w:sz w:val="24"/>
                <w:szCs w:val="24"/>
              </w:rPr>
              <w:t xml:space="preserve"> POSICIONAMENTO CONCLUSIVO SOBRE  A </w:t>
            </w:r>
            <w:r w:rsidR="00E85F8F" w:rsidRPr="00B5588E">
              <w:rPr>
                <w:b/>
                <w:sz w:val="24"/>
                <w:szCs w:val="24"/>
              </w:rPr>
              <w:t>ADEQUAÇÃO DA CONTRATAÇÃO PARA ATENDIMENTO DA NECESSIDADE</w:t>
            </w:r>
            <w:r w:rsidR="00821C57" w:rsidRPr="00B5588E">
              <w:rPr>
                <w:b/>
                <w:sz w:val="24"/>
                <w:szCs w:val="24"/>
              </w:rPr>
              <w:t xml:space="preserve"> </w:t>
            </w:r>
            <w:r w:rsidR="008861DB" w:rsidRPr="00B5588E">
              <w:rPr>
                <w:b/>
                <w:sz w:val="24"/>
                <w:szCs w:val="24"/>
              </w:rPr>
              <w:t xml:space="preserve"> </w:t>
            </w:r>
            <w:r w:rsidR="00821C57" w:rsidRPr="00B5588E">
              <w:rPr>
                <w:b/>
                <w:sz w:val="24"/>
                <w:szCs w:val="24"/>
              </w:rPr>
              <w:t>(</w:t>
            </w:r>
            <w:r w:rsidR="008861DB" w:rsidRPr="00B5588E">
              <w:rPr>
                <w:b/>
                <w:sz w:val="24"/>
                <w:szCs w:val="24"/>
              </w:rPr>
              <w:t>Art. 18, §1º, XIII, da Lei 14.133/2021)</w:t>
            </w:r>
          </w:p>
        </w:tc>
      </w:tr>
    </w:tbl>
    <w:p w:rsidR="00A302AE" w:rsidRPr="00CA7576" w:rsidRDefault="00A302AE" w:rsidP="001B3AE7">
      <w:pPr>
        <w:jc w:val="both"/>
        <w:rPr>
          <w:sz w:val="24"/>
          <w:szCs w:val="24"/>
        </w:rPr>
      </w:pPr>
    </w:p>
    <w:p w:rsidR="007F4FB2" w:rsidRDefault="00821C57" w:rsidP="0006743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dos estudos preliminares que realizamos, </w:t>
      </w:r>
      <w:r w:rsidR="00AD1FB1">
        <w:rPr>
          <w:sz w:val="24"/>
          <w:szCs w:val="24"/>
        </w:rPr>
        <w:t>pudemos concluir</w:t>
      </w:r>
      <w:r w:rsidR="003C58B6">
        <w:rPr>
          <w:sz w:val="24"/>
          <w:szCs w:val="24"/>
        </w:rPr>
        <w:t>,</w:t>
      </w:r>
      <w:r w:rsidR="00AD1FB1">
        <w:rPr>
          <w:sz w:val="24"/>
          <w:szCs w:val="24"/>
        </w:rPr>
        <w:t xml:space="preserve"> sem maiores dificuldades</w:t>
      </w:r>
      <w:r w:rsidR="003C58B6">
        <w:rPr>
          <w:sz w:val="24"/>
          <w:szCs w:val="24"/>
        </w:rPr>
        <w:t xml:space="preserve">, que a </w:t>
      </w:r>
      <w:r w:rsidR="00100AAD" w:rsidRPr="00100AAD">
        <w:rPr>
          <w:sz w:val="24"/>
          <w:szCs w:val="24"/>
        </w:rPr>
        <w:t xml:space="preserve">contratação de uma empresa especializada para prestação dos serviços </w:t>
      </w:r>
      <w:r w:rsidR="003C58B6">
        <w:rPr>
          <w:sz w:val="24"/>
          <w:szCs w:val="24"/>
        </w:rPr>
        <w:t>possui total adequação ao atendimento da necessidade do órgão demandante,</w:t>
      </w:r>
      <w:r w:rsidR="00067438">
        <w:rPr>
          <w:sz w:val="24"/>
          <w:szCs w:val="24"/>
        </w:rPr>
        <w:t xml:space="preserve"> possuindo viabilidade técnica operacional e orçamentária, conforme já demonstramos no decorrer deste documento. </w:t>
      </w:r>
      <w:r w:rsidR="003C58B6">
        <w:rPr>
          <w:sz w:val="24"/>
          <w:szCs w:val="24"/>
        </w:rPr>
        <w:t xml:space="preserve"> </w:t>
      </w:r>
    </w:p>
    <w:p w:rsidR="00067438" w:rsidRPr="00CA7576" w:rsidRDefault="00067438" w:rsidP="00A302AE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606"/>
      </w:tblGrid>
      <w:tr w:rsidR="00A302AE" w:rsidRPr="00CA7576" w:rsidTr="00B64DDE">
        <w:tc>
          <w:tcPr>
            <w:tcW w:w="9606" w:type="dxa"/>
          </w:tcPr>
          <w:p w:rsidR="00A302AE" w:rsidRPr="00B5588E" w:rsidRDefault="001B3AE7" w:rsidP="00C470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A302AE" w:rsidRPr="00B5588E">
              <w:rPr>
                <w:b/>
                <w:sz w:val="24"/>
                <w:szCs w:val="24"/>
              </w:rPr>
              <w:t>- ANEXOS</w:t>
            </w:r>
          </w:p>
        </w:tc>
      </w:tr>
    </w:tbl>
    <w:p w:rsidR="00A302AE" w:rsidRPr="00CA7576" w:rsidRDefault="00A302AE" w:rsidP="00A302AE">
      <w:pPr>
        <w:rPr>
          <w:sz w:val="24"/>
          <w:szCs w:val="24"/>
        </w:rPr>
      </w:pPr>
    </w:p>
    <w:p w:rsidR="0013049D" w:rsidRDefault="00292E1F" w:rsidP="00067438">
      <w:pPr>
        <w:pStyle w:val="Corpodetexto"/>
        <w:spacing w:line="360" w:lineRule="auto"/>
        <w:jc w:val="both"/>
      </w:pPr>
      <w:r>
        <w:t>Seguem</w:t>
      </w:r>
      <w:r w:rsidR="00B5588E">
        <w:t xml:space="preserve"> anexo</w:t>
      </w:r>
      <w:r>
        <w:t>s</w:t>
      </w:r>
      <w:r w:rsidR="00B5588E">
        <w:t>:</w:t>
      </w:r>
    </w:p>
    <w:p w:rsidR="000A31E6" w:rsidRDefault="00B5588E" w:rsidP="00067438">
      <w:pPr>
        <w:pStyle w:val="Corpodetexto"/>
        <w:spacing w:line="360" w:lineRule="auto"/>
        <w:jc w:val="both"/>
      </w:pPr>
      <w:r>
        <w:t xml:space="preserve">- </w:t>
      </w:r>
      <w:r w:rsidR="000A31E6">
        <w:t xml:space="preserve">Termo de Homologação do município de </w:t>
      </w:r>
      <w:r w:rsidR="00100AAD">
        <w:t xml:space="preserve">Curvelo </w:t>
      </w:r>
      <w:r w:rsidR="000A31E6">
        <w:t>–</w:t>
      </w:r>
      <w:r w:rsidR="00100AAD">
        <w:t xml:space="preserve"> MG</w:t>
      </w:r>
      <w:r w:rsidR="000A31E6">
        <w:t>;</w:t>
      </w:r>
    </w:p>
    <w:p w:rsidR="000A31E6" w:rsidRDefault="000A31E6" w:rsidP="00067438">
      <w:pPr>
        <w:pStyle w:val="Corpodetexto"/>
        <w:spacing w:line="360" w:lineRule="auto"/>
        <w:jc w:val="both"/>
      </w:pPr>
      <w:r>
        <w:t xml:space="preserve">- </w:t>
      </w:r>
      <w:r w:rsidRPr="000A31E6">
        <w:t xml:space="preserve">Termo de Homologação do município de </w:t>
      </w:r>
      <w:r>
        <w:t>Bom Despacho – MG;</w:t>
      </w:r>
    </w:p>
    <w:p w:rsidR="000A31E6" w:rsidRDefault="000A31E6" w:rsidP="00067438">
      <w:pPr>
        <w:pStyle w:val="Corpodetexto"/>
        <w:spacing w:line="360" w:lineRule="auto"/>
        <w:jc w:val="both"/>
      </w:pPr>
      <w:r>
        <w:t xml:space="preserve">- </w:t>
      </w:r>
      <w:r w:rsidRPr="000A31E6">
        <w:t>Term</w:t>
      </w:r>
      <w:r>
        <w:t>o de Homologação do município do Consórcio Intermunicipal de Saúde do Médio Rio das Velhas;</w:t>
      </w:r>
    </w:p>
    <w:p w:rsidR="00914A50" w:rsidRDefault="00DC0949" w:rsidP="00DC0949">
      <w:pPr>
        <w:pStyle w:val="Corpodetexto"/>
        <w:spacing w:line="360" w:lineRule="auto"/>
        <w:jc w:val="both"/>
      </w:pPr>
      <w:r>
        <w:t xml:space="preserve">- Ata de Homologação do município de Arabutã – SC. </w:t>
      </w:r>
    </w:p>
    <w:p w:rsidR="0013049D" w:rsidRPr="00CA7576" w:rsidRDefault="0013049D" w:rsidP="00A302AE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9606"/>
      </w:tblGrid>
      <w:tr w:rsidR="00A302AE" w:rsidRPr="00CA7576" w:rsidTr="00B64DDE">
        <w:tc>
          <w:tcPr>
            <w:tcW w:w="9606" w:type="dxa"/>
          </w:tcPr>
          <w:p w:rsidR="00A302AE" w:rsidRPr="001B3AE7" w:rsidRDefault="001B3AE7" w:rsidP="00C470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4957FB" w:rsidRPr="001B3AE7">
              <w:rPr>
                <w:b/>
                <w:sz w:val="24"/>
                <w:szCs w:val="24"/>
              </w:rPr>
              <w:t xml:space="preserve"> </w:t>
            </w:r>
            <w:r w:rsidRPr="001B3AE7">
              <w:rPr>
                <w:b/>
                <w:sz w:val="24"/>
                <w:szCs w:val="24"/>
              </w:rPr>
              <w:t>- RESPONSÁVEL</w:t>
            </w:r>
            <w:r w:rsidR="00A302AE" w:rsidRPr="001B3AE7">
              <w:rPr>
                <w:b/>
                <w:sz w:val="24"/>
                <w:szCs w:val="24"/>
              </w:rPr>
              <w:t xml:space="preserve"> PELA ELABORAÇÃO DO ETP</w:t>
            </w:r>
          </w:p>
        </w:tc>
      </w:tr>
    </w:tbl>
    <w:p w:rsidR="00A302AE" w:rsidRPr="00CA7576" w:rsidRDefault="00A302AE" w:rsidP="00A302AE">
      <w:pPr>
        <w:rPr>
          <w:sz w:val="24"/>
          <w:szCs w:val="24"/>
        </w:rPr>
      </w:pPr>
    </w:p>
    <w:p w:rsidR="00067438" w:rsidRDefault="00C67627" w:rsidP="00A302AE">
      <w:pPr>
        <w:jc w:val="both"/>
        <w:rPr>
          <w:sz w:val="24"/>
          <w:szCs w:val="24"/>
        </w:rPr>
      </w:pPr>
      <w:r>
        <w:rPr>
          <w:sz w:val="24"/>
          <w:szCs w:val="24"/>
        </w:rPr>
        <w:t>Rosângela Margarida Raimundo Borges</w:t>
      </w:r>
      <w:r w:rsidR="004957FB" w:rsidRPr="00CA7576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 matrícula </w:t>
      </w:r>
      <w:r w:rsidR="00AC38FC" w:rsidRPr="00CA7576">
        <w:rPr>
          <w:sz w:val="24"/>
          <w:szCs w:val="24"/>
        </w:rPr>
        <w:t>20</w:t>
      </w:r>
      <w:r>
        <w:rPr>
          <w:sz w:val="24"/>
          <w:szCs w:val="24"/>
        </w:rPr>
        <w:t>4</w:t>
      </w:r>
    </w:p>
    <w:p w:rsidR="00067438" w:rsidRDefault="00067438" w:rsidP="00A302AE">
      <w:pPr>
        <w:jc w:val="both"/>
        <w:rPr>
          <w:sz w:val="24"/>
          <w:szCs w:val="24"/>
        </w:rPr>
      </w:pPr>
    </w:p>
    <w:p w:rsidR="00067438" w:rsidRDefault="00067438" w:rsidP="00A302AE">
      <w:pPr>
        <w:jc w:val="both"/>
        <w:rPr>
          <w:sz w:val="24"/>
          <w:szCs w:val="24"/>
        </w:rPr>
      </w:pPr>
    </w:p>
    <w:p w:rsidR="00A302AE" w:rsidRPr="00CA7576" w:rsidRDefault="00067438" w:rsidP="001B3AE7">
      <w:pPr>
        <w:pStyle w:val="Corpodetexto"/>
      </w:pPr>
      <w:r w:rsidRPr="00CA7576">
        <w:t xml:space="preserve">Estiva, </w:t>
      </w:r>
      <w:r w:rsidR="00DC0949">
        <w:t>22</w:t>
      </w:r>
      <w:r w:rsidRPr="00CA7576">
        <w:rPr>
          <w:spacing w:val="-1"/>
        </w:rPr>
        <w:t xml:space="preserve"> </w:t>
      </w:r>
      <w:r w:rsidRPr="00CA7576">
        <w:t>de</w:t>
      </w:r>
      <w:r w:rsidR="00C67627">
        <w:rPr>
          <w:spacing w:val="-2"/>
        </w:rPr>
        <w:t xml:space="preserve"> </w:t>
      </w:r>
      <w:r w:rsidR="00DC0949">
        <w:rPr>
          <w:spacing w:val="-2"/>
        </w:rPr>
        <w:t>abril</w:t>
      </w:r>
      <w:r w:rsidR="00C67627">
        <w:rPr>
          <w:spacing w:val="-2"/>
        </w:rPr>
        <w:t xml:space="preserve"> </w:t>
      </w:r>
      <w:r w:rsidRPr="00CA7576">
        <w:t>de</w:t>
      </w:r>
      <w:r w:rsidRPr="00CA7576">
        <w:rPr>
          <w:spacing w:val="-2"/>
        </w:rPr>
        <w:t xml:space="preserve"> </w:t>
      </w:r>
      <w:r w:rsidRPr="00CA7576">
        <w:t>2024</w:t>
      </w:r>
      <w:r w:rsidR="001B3AE7">
        <w:t>.</w:t>
      </w:r>
    </w:p>
    <w:p w:rsidR="00A302AE" w:rsidRPr="00CA7576" w:rsidRDefault="00A302AE" w:rsidP="00A302AE">
      <w:pPr>
        <w:jc w:val="center"/>
        <w:rPr>
          <w:sz w:val="24"/>
          <w:szCs w:val="24"/>
        </w:rPr>
      </w:pPr>
    </w:p>
    <w:p w:rsidR="00A302AE" w:rsidRPr="00CA7576" w:rsidRDefault="00A302AE" w:rsidP="00A302AE">
      <w:pPr>
        <w:jc w:val="center"/>
        <w:rPr>
          <w:sz w:val="24"/>
          <w:szCs w:val="24"/>
        </w:rPr>
      </w:pPr>
      <w:r w:rsidRPr="00CA7576">
        <w:rPr>
          <w:sz w:val="24"/>
          <w:szCs w:val="24"/>
        </w:rPr>
        <w:t>___________________________________________________</w:t>
      </w:r>
    </w:p>
    <w:p w:rsidR="00661B9C" w:rsidRDefault="00C67627" w:rsidP="00067438">
      <w:pPr>
        <w:jc w:val="center"/>
        <w:rPr>
          <w:sz w:val="24"/>
          <w:szCs w:val="24"/>
        </w:rPr>
      </w:pPr>
      <w:r>
        <w:rPr>
          <w:sz w:val="24"/>
          <w:szCs w:val="24"/>
        </w:rPr>
        <w:t>Rosângela Margarida Raimundo Borges</w:t>
      </w:r>
      <w:r w:rsidR="00A302AE" w:rsidRPr="00CA7576">
        <w:rPr>
          <w:sz w:val="24"/>
          <w:szCs w:val="24"/>
        </w:rPr>
        <w:br/>
        <w:t>Se</w:t>
      </w:r>
      <w:r w:rsidR="00AC38FC" w:rsidRPr="00CA7576">
        <w:rPr>
          <w:sz w:val="24"/>
          <w:szCs w:val="24"/>
        </w:rPr>
        <w:t>cretári</w:t>
      </w:r>
      <w:r>
        <w:rPr>
          <w:sz w:val="24"/>
          <w:szCs w:val="24"/>
        </w:rPr>
        <w:t>a</w:t>
      </w:r>
      <w:r w:rsidR="00AC38FC" w:rsidRPr="00CA7576">
        <w:rPr>
          <w:sz w:val="24"/>
          <w:szCs w:val="24"/>
        </w:rPr>
        <w:t xml:space="preserve"> Municipal de </w:t>
      </w:r>
      <w:r>
        <w:rPr>
          <w:sz w:val="24"/>
          <w:szCs w:val="24"/>
        </w:rPr>
        <w:t>Educação</w:t>
      </w:r>
    </w:p>
    <w:sectPr w:rsidR="00661B9C" w:rsidSect="006C177D">
      <w:headerReference w:type="default" r:id="rId8"/>
      <w:footerReference w:type="default" r:id="rId9"/>
      <w:pgSz w:w="11906" w:h="16838"/>
      <w:pgMar w:top="1417" w:right="707" w:bottom="1417" w:left="1701" w:header="0" w:footer="2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B9E" w:rsidRDefault="00946B9E" w:rsidP="0094140F">
      <w:r>
        <w:separator/>
      </w:r>
    </w:p>
  </w:endnote>
  <w:endnote w:type="continuationSeparator" w:id="0">
    <w:p w:rsidR="00946B9E" w:rsidRDefault="00946B9E" w:rsidP="00941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40F" w:rsidRDefault="0094140F" w:rsidP="0094140F">
    <w:pPr>
      <w:pStyle w:val="Rodap"/>
      <w:ind w:left="-170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B9E" w:rsidRDefault="00946B9E" w:rsidP="0094140F">
      <w:r>
        <w:separator/>
      </w:r>
    </w:p>
  </w:footnote>
  <w:footnote w:type="continuationSeparator" w:id="0">
    <w:p w:rsidR="00946B9E" w:rsidRDefault="00946B9E" w:rsidP="009414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524" w:rsidRDefault="00AF4524" w:rsidP="00AF4524">
    <w:pPr>
      <w:widowControl/>
      <w:suppressAutoHyphens/>
      <w:autoSpaceDE/>
      <w:autoSpaceDN/>
      <w:jc w:val="center"/>
      <w:rPr>
        <w:rFonts w:ascii="Old English Text MT" w:hAnsi="Old English Text MT"/>
        <w:color w:val="0000FF"/>
        <w:sz w:val="44"/>
        <w:szCs w:val="44"/>
        <w:lang w:val="pt-BR" w:eastAsia="ar-SA"/>
      </w:rPr>
    </w:pPr>
  </w:p>
  <w:p w:rsidR="00AF4524" w:rsidRPr="00AF4524" w:rsidRDefault="00AF4524" w:rsidP="00AF4524">
    <w:pPr>
      <w:widowControl/>
      <w:suppressAutoHyphens/>
      <w:autoSpaceDE/>
      <w:autoSpaceDN/>
      <w:jc w:val="center"/>
      <w:rPr>
        <w:rFonts w:ascii="Old English Text MT" w:hAnsi="Old English Text MT"/>
        <w:color w:val="0000FF"/>
        <w:sz w:val="44"/>
        <w:szCs w:val="44"/>
        <w:lang w:val="pt-BR" w:eastAsia="ar-SA"/>
      </w:rPr>
    </w:pPr>
    <w:r w:rsidRPr="00AF4524">
      <w:rPr>
        <w:rFonts w:ascii="Old English Text MT" w:hAnsi="Old English Text MT"/>
        <w:color w:val="0000FF"/>
        <w:sz w:val="44"/>
        <w:szCs w:val="44"/>
        <w:lang w:val="pt-BR" w:eastAsia="ar-SA"/>
      </w:rPr>
      <w:t>Prefeitura Municipal de Estiva- MG</w:t>
    </w:r>
  </w:p>
  <w:p w:rsidR="00AF4524" w:rsidRPr="00AF4524" w:rsidRDefault="00AF4524" w:rsidP="00AF4524">
    <w:pPr>
      <w:widowControl/>
      <w:suppressAutoHyphens/>
      <w:autoSpaceDE/>
      <w:autoSpaceDN/>
      <w:jc w:val="center"/>
      <w:rPr>
        <w:rFonts w:ascii="Algerian" w:hAnsi="Algerian"/>
        <w:color w:val="0000FF"/>
        <w:sz w:val="28"/>
        <w:szCs w:val="28"/>
        <w:lang w:val="pt-BR" w:eastAsia="ar-SA"/>
      </w:rPr>
    </w:pPr>
    <w:r>
      <w:rPr>
        <w:rFonts w:ascii="Courier New" w:hAnsi="Courier New" w:cs="Courier New"/>
        <w:noProof/>
        <w:color w:val="0000FF"/>
        <w:sz w:val="24"/>
        <w:szCs w:val="26"/>
        <w:lang w:val="pt-BR"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-518160</wp:posOffset>
          </wp:positionH>
          <wp:positionV relativeFrom="paragraph">
            <wp:posOffset>-363855</wp:posOffset>
          </wp:positionV>
          <wp:extent cx="835660" cy="866775"/>
          <wp:effectExtent l="19050" t="0" r="2540" b="0"/>
          <wp:wrapNone/>
          <wp:docPr id="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66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F4524">
      <w:rPr>
        <w:rFonts w:ascii="Algerian" w:hAnsi="Algerian"/>
        <w:color w:val="0000FF"/>
        <w:sz w:val="28"/>
        <w:szCs w:val="28"/>
        <w:lang w:val="pt-BR" w:eastAsia="ar-SA"/>
      </w:rPr>
      <w:t>Secretaria Municipal de Educação</w:t>
    </w:r>
  </w:p>
  <w:p w:rsidR="00AF4524" w:rsidRPr="00AF4524" w:rsidRDefault="00AF4524" w:rsidP="00AF4524">
    <w:pPr>
      <w:widowControl/>
      <w:tabs>
        <w:tab w:val="center" w:pos="4419"/>
        <w:tab w:val="right" w:pos="8838"/>
      </w:tabs>
      <w:suppressAutoHyphens/>
      <w:autoSpaceDE/>
      <w:autoSpaceDN/>
      <w:jc w:val="center"/>
      <w:rPr>
        <w:rFonts w:ascii="Courier New" w:hAnsi="Courier New" w:cs="Courier New"/>
        <w:color w:val="0000FF"/>
        <w:sz w:val="24"/>
        <w:szCs w:val="26"/>
        <w:lang w:val="pt-BR" w:eastAsia="ar-SA"/>
      </w:rPr>
    </w:pPr>
    <w:r w:rsidRPr="00AF4524">
      <w:rPr>
        <w:rFonts w:ascii="Courier New" w:hAnsi="Courier New" w:cs="Courier New"/>
        <w:color w:val="0000FF"/>
        <w:sz w:val="24"/>
        <w:szCs w:val="26"/>
        <w:lang w:val="pt-BR" w:eastAsia="ar-SA"/>
      </w:rPr>
      <w:t xml:space="preserve">Rua Pereira, 290, Centro CEP 37542-000 - </w:t>
    </w:r>
    <w:proofErr w:type="spellStart"/>
    <w:r w:rsidRPr="00AF4524">
      <w:rPr>
        <w:rFonts w:ascii="Courier New" w:hAnsi="Courier New" w:cs="Courier New"/>
        <w:color w:val="0000FF"/>
        <w:sz w:val="24"/>
        <w:szCs w:val="26"/>
        <w:lang w:val="pt-BR" w:eastAsia="ar-SA"/>
      </w:rPr>
      <w:t>Estiva-</w:t>
    </w:r>
    <w:proofErr w:type="gramStart"/>
    <w:r w:rsidRPr="00AF4524">
      <w:rPr>
        <w:rFonts w:ascii="Courier New" w:hAnsi="Courier New" w:cs="Courier New"/>
        <w:color w:val="0000FF"/>
        <w:sz w:val="24"/>
        <w:szCs w:val="26"/>
        <w:lang w:val="pt-BR" w:eastAsia="ar-SA"/>
      </w:rPr>
      <w:t>MG</w:t>
    </w:r>
    <w:proofErr w:type="spellEnd"/>
    <w:proofErr w:type="gramEnd"/>
    <w:r w:rsidRPr="00AF4524">
      <w:rPr>
        <w:rFonts w:ascii="Courier New" w:hAnsi="Courier New" w:cs="Courier New"/>
        <w:color w:val="0000FF"/>
        <w:sz w:val="24"/>
        <w:szCs w:val="26"/>
        <w:lang w:val="pt-BR" w:eastAsia="ar-SA"/>
      </w:rPr>
      <w:t xml:space="preserve"> </w:t>
    </w:r>
  </w:p>
  <w:p w:rsidR="00AF4524" w:rsidRPr="00AF4524" w:rsidRDefault="00AF4524" w:rsidP="00AF4524">
    <w:pPr>
      <w:widowControl/>
      <w:tabs>
        <w:tab w:val="center" w:pos="4419"/>
        <w:tab w:val="right" w:pos="8838"/>
      </w:tabs>
      <w:suppressAutoHyphens/>
      <w:autoSpaceDE/>
      <w:autoSpaceDN/>
      <w:jc w:val="center"/>
      <w:rPr>
        <w:rFonts w:ascii="Courier New" w:hAnsi="Courier New" w:cs="Courier New"/>
        <w:color w:val="0000FF"/>
        <w:sz w:val="24"/>
        <w:szCs w:val="26"/>
        <w:lang w:val="pt-BR" w:eastAsia="ar-SA"/>
      </w:rPr>
    </w:pPr>
    <w:proofErr w:type="spellStart"/>
    <w:r w:rsidRPr="00AF4524">
      <w:rPr>
        <w:rFonts w:ascii="Courier New" w:hAnsi="Courier New" w:cs="Courier New"/>
        <w:color w:val="0000FF"/>
        <w:sz w:val="24"/>
        <w:szCs w:val="26"/>
        <w:lang w:val="pt-BR" w:eastAsia="ar-SA"/>
      </w:rPr>
      <w:t>Tel</w:t>
    </w:r>
    <w:proofErr w:type="spellEnd"/>
    <w:r w:rsidRPr="00AF4524">
      <w:rPr>
        <w:rFonts w:ascii="Courier New" w:hAnsi="Courier New" w:cs="Courier New"/>
        <w:color w:val="0000FF"/>
        <w:sz w:val="24"/>
        <w:szCs w:val="26"/>
        <w:lang w:val="pt-BR" w:eastAsia="ar-SA"/>
      </w:rPr>
      <w:t xml:space="preserve">: (35)3462-1027/ </w:t>
    </w:r>
    <w:proofErr w:type="spellStart"/>
    <w:proofErr w:type="gramStart"/>
    <w:r w:rsidRPr="00AF4524">
      <w:rPr>
        <w:rFonts w:ascii="Courier New" w:hAnsi="Courier New" w:cs="Courier New"/>
        <w:color w:val="0000FF"/>
        <w:sz w:val="24"/>
        <w:szCs w:val="26"/>
        <w:lang w:val="pt-BR" w:eastAsia="ar-SA"/>
      </w:rPr>
      <w:t>Cel</w:t>
    </w:r>
    <w:proofErr w:type="spellEnd"/>
    <w:r w:rsidRPr="00AF4524">
      <w:rPr>
        <w:rFonts w:ascii="Courier New" w:hAnsi="Courier New" w:cs="Courier New"/>
        <w:color w:val="0000FF"/>
        <w:sz w:val="24"/>
        <w:szCs w:val="26"/>
        <w:lang w:val="pt-BR" w:eastAsia="ar-SA"/>
      </w:rPr>
      <w:t>:</w:t>
    </w:r>
    <w:proofErr w:type="gramEnd"/>
    <w:r w:rsidRPr="00AF4524">
      <w:rPr>
        <w:rFonts w:ascii="Courier New" w:hAnsi="Courier New" w:cs="Courier New"/>
        <w:color w:val="0000FF"/>
        <w:sz w:val="24"/>
        <w:szCs w:val="26"/>
        <w:lang w:val="pt-BR" w:eastAsia="ar-SA"/>
      </w:rPr>
      <w:t xml:space="preserve">(35)99143-8812 - E-mail.: </w:t>
    </w:r>
    <w:hyperlink r:id="rId2" w:history="1">
      <w:r w:rsidRPr="00AF4524">
        <w:rPr>
          <w:rFonts w:ascii="Courier New" w:hAnsi="Courier New" w:cs="Courier New"/>
          <w:color w:val="0000FF"/>
          <w:sz w:val="24"/>
          <w:szCs w:val="26"/>
          <w:lang w:val="pt-BR" w:eastAsia="ar-SA"/>
        </w:rPr>
        <w:t>educacao@estiva.mg.gov.br</w:t>
      </w:r>
    </w:hyperlink>
  </w:p>
  <w:p w:rsidR="0094140F" w:rsidRPr="00AF4524" w:rsidRDefault="0094140F" w:rsidP="0094140F">
    <w:pPr>
      <w:pStyle w:val="Cabealho"/>
      <w:ind w:left="-1701"/>
      <w:rPr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03266"/>
    <w:multiLevelType w:val="hybridMultilevel"/>
    <w:tmpl w:val="50E0F484"/>
    <w:lvl w:ilvl="0" w:tplc="2A3C9492">
      <w:start w:val="1"/>
      <w:numFmt w:val="upperRoman"/>
      <w:lvlText w:val="%1"/>
      <w:lvlJc w:val="left"/>
      <w:pPr>
        <w:ind w:left="12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0914930E">
      <w:numFmt w:val="bullet"/>
      <w:lvlText w:val="•"/>
      <w:lvlJc w:val="left"/>
      <w:pPr>
        <w:ind w:left="1140" w:hanging="164"/>
      </w:pPr>
      <w:rPr>
        <w:rFonts w:hint="default"/>
        <w:lang w:val="pt-PT" w:eastAsia="en-US" w:bidi="ar-SA"/>
      </w:rPr>
    </w:lvl>
    <w:lvl w:ilvl="2" w:tplc="F5DA6B44">
      <w:numFmt w:val="bullet"/>
      <w:lvlText w:val="•"/>
      <w:lvlJc w:val="left"/>
      <w:pPr>
        <w:ind w:left="2161" w:hanging="164"/>
      </w:pPr>
      <w:rPr>
        <w:rFonts w:hint="default"/>
        <w:lang w:val="pt-PT" w:eastAsia="en-US" w:bidi="ar-SA"/>
      </w:rPr>
    </w:lvl>
    <w:lvl w:ilvl="3" w:tplc="80F0DDD8">
      <w:numFmt w:val="bullet"/>
      <w:lvlText w:val="•"/>
      <w:lvlJc w:val="left"/>
      <w:pPr>
        <w:ind w:left="3181" w:hanging="164"/>
      </w:pPr>
      <w:rPr>
        <w:rFonts w:hint="default"/>
        <w:lang w:val="pt-PT" w:eastAsia="en-US" w:bidi="ar-SA"/>
      </w:rPr>
    </w:lvl>
    <w:lvl w:ilvl="4" w:tplc="4DBA40D6">
      <w:numFmt w:val="bullet"/>
      <w:lvlText w:val="•"/>
      <w:lvlJc w:val="left"/>
      <w:pPr>
        <w:ind w:left="4202" w:hanging="164"/>
      </w:pPr>
      <w:rPr>
        <w:rFonts w:hint="default"/>
        <w:lang w:val="pt-PT" w:eastAsia="en-US" w:bidi="ar-SA"/>
      </w:rPr>
    </w:lvl>
    <w:lvl w:ilvl="5" w:tplc="C8BC46C8">
      <w:numFmt w:val="bullet"/>
      <w:lvlText w:val="•"/>
      <w:lvlJc w:val="left"/>
      <w:pPr>
        <w:ind w:left="5223" w:hanging="164"/>
      </w:pPr>
      <w:rPr>
        <w:rFonts w:hint="default"/>
        <w:lang w:val="pt-PT" w:eastAsia="en-US" w:bidi="ar-SA"/>
      </w:rPr>
    </w:lvl>
    <w:lvl w:ilvl="6" w:tplc="EA6A990A">
      <w:numFmt w:val="bullet"/>
      <w:lvlText w:val="•"/>
      <w:lvlJc w:val="left"/>
      <w:pPr>
        <w:ind w:left="6243" w:hanging="164"/>
      </w:pPr>
      <w:rPr>
        <w:rFonts w:hint="default"/>
        <w:lang w:val="pt-PT" w:eastAsia="en-US" w:bidi="ar-SA"/>
      </w:rPr>
    </w:lvl>
    <w:lvl w:ilvl="7" w:tplc="97784E44">
      <w:numFmt w:val="bullet"/>
      <w:lvlText w:val="•"/>
      <w:lvlJc w:val="left"/>
      <w:pPr>
        <w:ind w:left="7264" w:hanging="164"/>
      </w:pPr>
      <w:rPr>
        <w:rFonts w:hint="default"/>
        <w:lang w:val="pt-PT" w:eastAsia="en-US" w:bidi="ar-SA"/>
      </w:rPr>
    </w:lvl>
    <w:lvl w:ilvl="8" w:tplc="EF923C02">
      <w:numFmt w:val="bullet"/>
      <w:lvlText w:val="•"/>
      <w:lvlJc w:val="left"/>
      <w:pPr>
        <w:ind w:left="8285" w:hanging="164"/>
      </w:pPr>
      <w:rPr>
        <w:rFonts w:hint="default"/>
        <w:lang w:val="pt-PT" w:eastAsia="en-US" w:bidi="ar-SA"/>
      </w:rPr>
    </w:lvl>
  </w:abstractNum>
  <w:abstractNum w:abstractNumId="1">
    <w:nsid w:val="192D067E"/>
    <w:multiLevelType w:val="hybridMultilevel"/>
    <w:tmpl w:val="785A9D72"/>
    <w:lvl w:ilvl="0" w:tplc="04160019">
      <w:start w:val="1"/>
      <w:numFmt w:val="lowerLetter"/>
      <w:lvlText w:val="%1."/>
      <w:lvlJc w:val="left"/>
      <w:pPr>
        <w:ind w:left="1434" w:hanging="360"/>
      </w:pPr>
    </w:lvl>
    <w:lvl w:ilvl="1" w:tplc="04160019" w:tentative="1">
      <w:start w:val="1"/>
      <w:numFmt w:val="lowerLetter"/>
      <w:lvlText w:val="%2."/>
      <w:lvlJc w:val="left"/>
      <w:pPr>
        <w:ind w:left="2154" w:hanging="360"/>
      </w:pPr>
    </w:lvl>
    <w:lvl w:ilvl="2" w:tplc="0416001B" w:tentative="1">
      <w:start w:val="1"/>
      <w:numFmt w:val="lowerRoman"/>
      <w:lvlText w:val="%3."/>
      <w:lvlJc w:val="right"/>
      <w:pPr>
        <w:ind w:left="2874" w:hanging="180"/>
      </w:pPr>
    </w:lvl>
    <w:lvl w:ilvl="3" w:tplc="0416000F" w:tentative="1">
      <w:start w:val="1"/>
      <w:numFmt w:val="decimal"/>
      <w:lvlText w:val="%4."/>
      <w:lvlJc w:val="left"/>
      <w:pPr>
        <w:ind w:left="3594" w:hanging="360"/>
      </w:pPr>
    </w:lvl>
    <w:lvl w:ilvl="4" w:tplc="04160019" w:tentative="1">
      <w:start w:val="1"/>
      <w:numFmt w:val="lowerLetter"/>
      <w:lvlText w:val="%5."/>
      <w:lvlJc w:val="left"/>
      <w:pPr>
        <w:ind w:left="4314" w:hanging="360"/>
      </w:pPr>
    </w:lvl>
    <w:lvl w:ilvl="5" w:tplc="0416001B" w:tentative="1">
      <w:start w:val="1"/>
      <w:numFmt w:val="lowerRoman"/>
      <w:lvlText w:val="%6."/>
      <w:lvlJc w:val="right"/>
      <w:pPr>
        <w:ind w:left="5034" w:hanging="180"/>
      </w:pPr>
    </w:lvl>
    <w:lvl w:ilvl="6" w:tplc="0416000F" w:tentative="1">
      <w:start w:val="1"/>
      <w:numFmt w:val="decimal"/>
      <w:lvlText w:val="%7."/>
      <w:lvlJc w:val="left"/>
      <w:pPr>
        <w:ind w:left="5754" w:hanging="360"/>
      </w:pPr>
    </w:lvl>
    <w:lvl w:ilvl="7" w:tplc="04160019" w:tentative="1">
      <w:start w:val="1"/>
      <w:numFmt w:val="lowerLetter"/>
      <w:lvlText w:val="%8."/>
      <w:lvlJc w:val="left"/>
      <w:pPr>
        <w:ind w:left="6474" w:hanging="360"/>
      </w:pPr>
    </w:lvl>
    <w:lvl w:ilvl="8" w:tplc="0416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>
    <w:nsid w:val="19587B02"/>
    <w:multiLevelType w:val="hybridMultilevel"/>
    <w:tmpl w:val="A28C41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2D1161"/>
    <w:multiLevelType w:val="hybridMultilevel"/>
    <w:tmpl w:val="E886FE7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909049C"/>
    <w:multiLevelType w:val="hybridMultilevel"/>
    <w:tmpl w:val="D3F056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500AA"/>
    <w:multiLevelType w:val="hybridMultilevel"/>
    <w:tmpl w:val="03F2C3E0"/>
    <w:lvl w:ilvl="0" w:tplc="073E351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F603F05"/>
    <w:multiLevelType w:val="hybridMultilevel"/>
    <w:tmpl w:val="FCFE2C38"/>
    <w:lvl w:ilvl="0" w:tplc="E51E4A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1247729"/>
    <w:multiLevelType w:val="hybridMultilevel"/>
    <w:tmpl w:val="6876CF8E"/>
    <w:lvl w:ilvl="0" w:tplc="194E4A50">
      <w:numFmt w:val="bullet"/>
      <w:lvlText w:val=""/>
      <w:lvlJc w:val="left"/>
      <w:pPr>
        <w:ind w:left="122" w:hanging="423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4A29AF6">
      <w:numFmt w:val="bullet"/>
      <w:lvlText w:val="•"/>
      <w:lvlJc w:val="left"/>
      <w:pPr>
        <w:ind w:left="1140" w:hanging="423"/>
      </w:pPr>
      <w:rPr>
        <w:rFonts w:hint="default"/>
        <w:lang w:val="pt-PT" w:eastAsia="en-US" w:bidi="ar-SA"/>
      </w:rPr>
    </w:lvl>
    <w:lvl w:ilvl="2" w:tplc="5BAE77A0">
      <w:numFmt w:val="bullet"/>
      <w:lvlText w:val="•"/>
      <w:lvlJc w:val="left"/>
      <w:pPr>
        <w:ind w:left="2161" w:hanging="423"/>
      </w:pPr>
      <w:rPr>
        <w:rFonts w:hint="default"/>
        <w:lang w:val="pt-PT" w:eastAsia="en-US" w:bidi="ar-SA"/>
      </w:rPr>
    </w:lvl>
    <w:lvl w:ilvl="3" w:tplc="D88C11A0">
      <w:numFmt w:val="bullet"/>
      <w:lvlText w:val="•"/>
      <w:lvlJc w:val="left"/>
      <w:pPr>
        <w:ind w:left="3181" w:hanging="423"/>
      </w:pPr>
      <w:rPr>
        <w:rFonts w:hint="default"/>
        <w:lang w:val="pt-PT" w:eastAsia="en-US" w:bidi="ar-SA"/>
      </w:rPr>
    </w:lvl>
    <w:lvl w:ilvl="4" w:tplc="AC4ECFC0">
      <w:numFmt w:val="bullet"/>
      <w:lvlText w:val="•"/>
      <w:lvlJc w:val="left"/>
      <w:pPr>
        <w:ind w:left="4202" w:hanging="423"/>
      </w:pPr>
      <w:rPr>
        <w:rFonts w:hint="default"/>
        <w:lang w:val="pt-PT" w:eastAsia="en-US" w:bidi="ar-SA"/>
      </w:rPr>
    </w:lvl>
    <w:lvl w:ilvl="5" w:tplc="724C4478">
      <w:numFmt w:val="bullet"/>
      <w:lvlText w:val="•"/>
      <w:lvlJc w:val="left"/>
      <w:pPr>
        <w:ind w:left="5223" w:hanging="423"/>
      </w:pPr>
      <w:rPr>
        <w:rFonts w:hint="default"/>
        <w:lang w:val="pt-PT" w:eastAsia="en-US" w:bidi="ar-SA"/>
      </w:rPr>
    </w:lvl>
    <w:lvl w:ilvl="6" w:tplc="16AE62FC">
      <w:numFmt w:val="bullet"/>
      <w:lvlText w:val="•"/>
      <w:lvlJc w:val="left"/>
      <w:pPr>
        <w:ind w:left="6243" w:hanging="423"/>
      </w:pPr>
      <w:rPr>
        <w:rFonts w:hint="default"/>
        <w:lang w:val="pt-PT" w:eastAsia="en-US" w:bidi="ar-SA"/>
      </w:rPr>
    </w:lvl>
    <w:lvl w:ilvl="7" w:tplc="CD280B20">
      <w:numFmt w:val="bullet"/>
      <w:lvlText w:val="•"/>
      <w:lvlJc w:val="left"/>
      <w:pPr>
        <w:ind w:left="7264" w:hanging="423"/>
      </w:pPr>
      <w:rPr>
        <w:rFonts w:hint="default"/>
        <w:lang w:val="pt-PT" w:eastAsia="en-US" w:bidi="ar-SA"/>
      </w:rPr>
    </w:lvl>
    <w:lvl w:ilvl="8" w:tplc="4A3A1D70">
      <w:numFmt w:val="bullet"/>
      <w:lvlText w:val="•"/>
      <w:lvlJc w:val="left"/>
      <w:pPr>
        <w:ind w:left="8285" w:hanging="423"/>
      </w:pPr>
      <w:rPr>
        <w:rFonts w:hint="default"/>
        <w:lang w:val="pt-PT" w:eastAsia="en-US" w:bidi="ar-SA"/>
      </w:rPr>
    </w:lvl>
  </w:abstractNum>
  <w:abstractNum w:abstractNumId="8">
    <w:nsid w:val="340677CD"/>
    <w:multiLevelType w:val="hybridMultilevel"/>
    <w:tmpl w:val="6ACCA8BA"/>
    <w:lvl w:ilvl="0" w:tplc="57B067FE">
      <w:start w:val="1"/>
      <w:numFmt w:val="upperRoman"/>
      <w:lvlText w:val="%1"/>
      <w:lvlJc w:val="left"/>
      <w:pPr>
        <w:ind w:left="122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12107572">
      <w:numFmt w:val="bullet"/>
      <w:lvlText w:val="•"/>
      <w:lvlJc w:val="left"/>
      <w:pPr>
        <w:ind w:left="1140" w:hanging="231"/>
      </w:pPr>
      <w:rPr>
        <w:rFonts w:hint="default"/>
        <w:lang w:val="pt-PT" w:eastAsia="en-US" w:bidi="ar-SA"/>
      </w:rPr>
    </w:lvl>
    <w:lvl w:ilvl="2" w:tplc="0868E474">
      <w:numFmt w:val="bullet"/>
      <w:lvlText w:val="•"/>
      <w:lvlJc w:val="left"/>
      <w:pPr>
        <w:ind w:left="2161" w:hanging="231"/>
      </w:pPr>
      <w:rPr>
        <w:rFonts w:hint="default"/>
        <w:lang w:val="pt-PT" w:eastAsia="en-US" w:bidi="ar-SA"/>
      </w:rPr>
    </w:lvl>
    <w:lvl w:ilvl="3" w:tplc="EBFA56D4">
      <w:numFmt w:val="bullet"/>
      <w:lvlText w:val="•"/>
      <w:lvlJc w:val="left"/>
      <w:pPr>
        <w:ind w:left="3181" w:hanging="231"/>
      </w:pPr>
      <w:rPr>
        <w:rFonts w:hint="default"/>
        <w:lang w:val="pt-PT" w:eastAsia="en-US" w:bidi="ar-SA"/>
      </w:rPr>
    </w:lvl>
    <w:lvl w:ilvl="4" w:tplc="9B42BA92">
      <w:numFmt w:val="bullet"/>
      <w:lvlText w:val="•"/>
      <w:lvlJc w:val="left"/>
      <w:pPr>
        <w:ind w:left="4202" w:hanging="231"/>
      </w:pPr>
      <w:rPr>
        <w:rFonts w:hint="default"/>
        <w:lang w:val="pt-PT" w:eastAsia="en-US" w:bidi="ar-SA"/>
      </w:rPr>
    </w:lvl>
    <w:lvl w:ilvl="5" w:tplc="E88A7574">
      <w:numFmt w:val="bullet"/>
      <w:lvlText w:val="•"/>
      <w:lvlJc w:val="left"/>
      <w:pPr>
        <w:ind w:left="5223" w:hanging="231"/>
      </w:pPr>
      <w:rPr>
        <w:rFonts w:hint="default"/>
        <w:lang w:val="pt-PT" w:eastAsia="en-US" w:bidi="ar-SA"/>
      </w:rPr>
    </w:lvl>
    <w:lvl w:ilvl="6" w:tplc="7A30F548">
      <w:numFmt w:val="bullet"/>
      <w:lvlText w:val="•"/>
      <w:lvlJc w:val="left"/>
      <w:pPr>
        <w:ind w:left="6243" w:hanging="231"/>
      </w:pPr>
      <w:rPr>
        <w:rFonts w:hint="default"/>
        <w:lang w:val="pt-PT" w:eastAsia="en-US" w:bidi="ar-SA"/>
      </w:rPr>
    </w:lvl>
    <w:lvl w:ilvl="7" w:tplc="927AC4A0">
      <w:numFmt w:val="bullet"/>
      <w:lvlText w:val="•"/>
      <w:lvlJc w:val="left"/>
      <w:pPr>
        <w:ind w:left="7264" w:hanging="231"/>
      </w:pPr>
      <w:rPr>
        <w:rFonts w:hint="default"/>
        <w:lang w:val="pt-PT" w:eastAsia="en-US" w:bidi="ar-SA"/>
      </w:rPr>
    </w:lvl>
    <w:lvl w:ilvl="8" w:tplc="E73CB054">
      <w:numFmt w:val="bullet"/>
      <w:lvlText w:val="•"/>
      <w:lvlJc w:val="left"/>
      <w:pPr>
        <w:ind w:left="8285" w:hanging="231"/>
      </w:pPr>
      <w:rPr>
        <w:rFonts w:hint="default"/>
        <w:lang w:val="pt-PT" w:eastAsia="en-US" w:bidi="ar-SA"/>
      </w:rPr>
    </w:lvl>
  </w:abstractNum>
  <w:abstractNum w:abstractNumId="9">
    <w:nsid w:val="38FC51F4"/>
    <w:multiLevelType w:val="hybridMultilevel"/>
    <w:tmpl w:val="B51A25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FA0AAD"/>
    <w:multiLevelType w:val="hybridMultilevel"/>
    <w:tmpl w:val="57FCC7F8"/>
    <w:lvl w:ilvl="0" w:tplc="BA4A37C2">
      <w:start w:val="7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2" w:hanging="360"/>
      </w:pPr>
    </w:lvl>
    <w:lvl w:ilvl="2" w:tplc="0416001B" w:tentative="1">
      <w:start w:val="1"/>
      <w:numFmt w:val="lowerRoman"/>
      <w:lvlText w:val="%3."/>
      <w:lvlJc w:val="right"/>
      <w:pPr>
        <w:ind w:left="2162" w:hanging="180"/>
      </w:pPr>
    </w:lvl>
    <w:lvl w:ilvl="3" w:tplc="0416000F" w:tentative="1">
      <w:start w:val="1"/>
      <w:numFmt w:val="decimal"/>
      <w:lvlText w:val="%4."/>
      <w:lvlJc w:val="left"/>
      <w:pPr>
        <w:ind w:left="2882" w:hanging="360"/>
      </w:pPr>
    </w:lvl>
    <w:lvl w:ilvl="4" w:tplc="04160019" w:tentative="1">
      <w:start w:val="1"/>
      <w:numFmt w:val="lowerLetter"/>
      <w:lvlText w:val="%5."/>
      <w:lvlJc w:val="left"/>
      <w:pPr>
        <w:ind w:left="3602" w:hanging="360"/>
      </w:pPr>
    </w:lvl>
    <w:lvl w:ilvl="5" w:tplc="0416001B" w:tentative="1">
      <w:start w:val="1"/>
      <w:numFmt w:val="lowerRoman"/>
      <w:lvlText w:val="%6."/>
      <w:lvlJc w:val="right"/>
      <w:pPr>
        <w:ind w:left="4322" w:hanging="180"/>
      </w:pPr>
    </w:lvl>
    <w:lvl w:ilvl="6" w:tplc="0416000F" w:tentative="1">
      <w:start w:val="1"/>
      <w:numFmt w:val="decimal"/>
      <w:lvlText w:val="%7."/>
      <w:lvlJc w:val="left"/>
      <w:pPr>
        <w:ind w:left="5042" w:hanging="360"/>
      </w:pPr>
    </w:lvl>
    <w:lvl w:ilvl="7" w:tplc="04160019" w:tentative="1">
      <w:start w:val="1"/>
      <w:numFmt w:val="lowerLetter"/>
      <w:lvlText w:val="%8."/>
      <w:lvlJc w:val="left"/>
      <w:pPr>
        <w:ind w:left="5762" w:hanging="360"/>
      </w:pPr>
    </w:lvl>
    <w:lvl w:ilvl="8" w:tplc="0416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>
    <w:nsid w:val="448E5165"/>
    <w:multiLevelType w:val="hybridMultilevel"/>
    <w:tmpl w:val="152445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73545F"/>
    <w:multiLevelType w:val="hybridMultilevel"/>
    <w:tmpl w:val="012EAD2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452A47"/>
    <w:multiLevelType w:val="hybridMultilevel"/>
    <w:tmpl w:val="2AA44B6C"/>
    <w:lvl w:ilvl="0" w:tplc="D528FEA2">
      <w:start w:val="1"/>
      <w:numFmt w:val="upperRoman"/>
      <w:lvlText w:val="%1"/>
      <w:lvlJc w:val="left"/>
      <w:pPr>
        <w:ind w:left="12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CE6EB0C">
      <w:numFmt w:val="bullet"/>
      <w:lvlText w:val="•"/>
      <w:lvlJc w:val="left"/>
      <w:pPr>
        <w:ind w:left="1140" w:hanging="149"/>
      </w:pPr>
      <w:rPr>
        <w:rFonts w:hint="default"/>
        <w:lang w:val="pt-PT" w:eastAsia="en-US" w:bidi="ar-SA"/>
      </w:rPr>
    </w:lvl>
    <w:lvl w:ilvl="2" w:tplc="D7FA0A5A">
      <w:numFmt w:val="bullet"/>
      <w:lvlText w:val="•"/>
      <w:lvlJc w:val="left"/>
      <w:pPr>
        <w:ind w:left="2161" w:hanging="149"/>
      </w:pPr>
      <w:rPr>
        <w:rFonts w:hint="default"/>
        <w:lang w:val="pt-PT" w:eastAsia="en-US" w:bidi="ar-SA"/>
      </w:rPr>
    </w:lvl>
    <w:lvl w:ilvl="3" w:tplc="9976C154">
      <w:numFmt w:val="bullet"/>
      <w:lvlText w:val="•"/>
      <w:lvlJc w:val="left"/>
      <w:pPr>
        <w:ind w:left="3181" w:hanging="149"/>
      </w:pPr>
      <w:rPr>
        <w:rFonts w:hint="default"/>
        <w:lang w:val="pt-PT" w:eastAsia="en-US" w:bidi="ar-SA"/>
      </w:rPr>
    </w:lvl>
    <w:lvl w:ilvl="4" w:tplc="6EB2FF58">
      <w:numFmt w:val="bullet"/>
      <w:lvlText w:val="•"/>
      <w:lvlJc w:val="left"/>
      <w:pPr>
        <w:ind w:left="4202" w:hanging="149"/>
      </w:pPr>
      <w:rPr>
        <w:rFonts w:hint="default"/>
        <w:lang w:val="pt-PT" w:eastAsia="en-US" w:bidi="ar-SA"/>
      </w:rPr>
    </w:lvl>
    <w:lvl w:ilvl="5" w:tplc="73C265BA">
      <w:numFmt w:val="bullet"/>
      <w:lvlText w:val="•"/>
      <w:lvlJc w:val="left"/>
      <w:pPr>
        <w:ind w:left="5223" w:hanging="149"/>
      </w:pPr>
      <w:rPr>
        <w:rFonts w:hint="default"/>
        <w:lang w:val="pt-PT" w:eastAsia="en-US" w:bidi="ar-SA"/>
      </w:rPr>
    </w:lvl>
    <w:lvl w:ilvl="6" w:tplc="EBBAF94C">
      <w:numFmt w:val="bullet"/>
      <w:lvlText w:val="•"/>
      <w:lvlJc w:val="left"/>
      <w:pPr>
        <w:ind w:left="6243" w:hanging="149"/>
      </w:pPr>
      <w:rPr>
        <w:rFonts w:hint="default"/>
        <w:lang w:val="pt-PT" w:eastAsia="en-US" w:bidi="ar-SA"/>
      </w:rPr>
    </w:lvl>
    <w:lvl w:ilvl="7" w:tplc="76EE0CFA">
      <w:numFmt w:val="bullet"/>
      <w:lvlText w:val="•"/>
      <w:lvlJc w:val="left"/>
      <w:pPr>
        <w:ind w:left="7264" w:hanging="149"/>
      </w:pPr>
      <w:rPr>
        <w:rFonts w:hint="default"/>
        <w:lang w:val="pt-PT" w:eastAsia="en-US" w:bidi="ar-SA"/>
      </w:rPr>
    </w:lvl>
    <w:lvl w:ilvl="8" w:tplc="47F4C210">
      <w:numFmt w:val="bullet"/>
      <w:lvlText w:val="•"/>
      <w:lvlJc w:val="left"/>
      <w:pPr>
        <w:ind w:left="8285" w:hanging="149"/>
      </w:pPr>
      <w:rPr>
        <w:rFonts w:hint="default"/>
        <w:lang w:val="pt-PT" w:eastAsia="en-US" w:bidi="ar-SA"/>
      </w:rPr>
    </w:lvl>
  </w:abstractNum>
  <w:abstractNum w:abstractNumId="14">
    <w:nsid w:val="5803208B"/>
    <w:multiLevelType w:val="hybridMultilevel"/>
    <w:tmpl w:val="67F0C61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B343634"/>
    <w:multiLevelType w:val="hybridMultilevel"/>
    <w:tmpl w:val="40BCB5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73BD3"/>
    <w:multiLevelType w:val="hybridMultilevel"/>
    <w:tmpl w:val="78CCA9BE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62B46899"/>
    <w:multiLevelType w:val="hybridMultilevel"/>
    <w:tmpl w:val="8FAE8582"/>
    <w:lvl w:ilvl="0" w:tplc="3DC4FBB8">
      <w:start w:val="1"/>
      <w:numFmt w:val="decimal"/>
      <w:lvlText w:val="%1."/>
      <w:lvlJc w:val="left"/>
      <w:pPr>
        <w:ind w:left="560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6030AE9C">
      <w:numFmt w:val="none"/>
      <w:lvlText w:val=""/>
      <w:lvlJc w:val="left"/>
      <w:pPr>
        <w:tabs>
          <w:tab w:val="num" w:pos="360"/>
        </w:tabs>
      </w:pPr>
    </w:lvl>
    <w:lvl w:ilvl="2" w:tplc="46AC95E2">
      <w:numFmt w:val="bullet"/>
      <w:lvlText w:val="•"/>
      <w:lvlJc w:val="left"/>
      <w:pPr>
        <w:ind w:left="2214" w:hanging="360"/>
      </w:pPr>
      <w:rPr>
        <w:rFonts w:hint="default"/>
        <w:lang w:val="pt-PT" w:eastAsia="en-US" w:bidi="ar-SA"/>
      </w:rPr>
    </w:lvl>
    <w:lvl w:ilvl="3" w:tplc="999C9642">
      <w:numFmt w:val="bullet"/>
      <w:lvlText w:val="•"/>
      <w:lvlJc w:val="left"/>
      <w:pPr>
        <w:ind w:left="3228" w:hanging="360"/>
      </w:pPr>
      <w:rPr>
        <w:rFonts w:hint="default"/>
        <w:lang w:val="pt-PT" w:eastAsia="en-US" w:bidi="ar-SA"/>
      </w:rPr>
    </w:lvl>
    <w:lvl w:ilvl="4" w:tplc="D954F460">
      <w:numFmt w:val="bullet"/>
      <w:lvlText w:val="•"/>
      <w:lvlJc w:val="left"/>
      <w:pPr>
        <w:ind w:left="4242" w:hanging="360"/>
      </w:pPr>
      <w:rPr>
        <w:rFonts w:hint="default"/>
        <w:lang w:val="pt-PT" w:eastAsia="en-US" w:bidi="ar-SA"/>
      </w:rPr>
    </w:lvl>
    <w:lvl w:ilvl="5" w:tplc="926000DA">
      <w:numFmt w:val="bullet"/>
      <w:lvlText w:val="•"/>
      <w:lvlJc w:val="left"/>
      <w:pPr>
        <w:ind w:left="5256" w:hanging="360"/>
      </w:pPr>
      <w:rPr>
        <w:rFonts w:hint="default"/>
        <w:lang w:val="pt-PT" w:eastAsia="en-US" w:bidi="ar-SA"/>
      </w:rPr>
    </w:lvl>
    <w:lvl w:ilvl="6" w:tplc="EC88DD9E">
      <w:numFmt w:val="bullet"/>
      <w:lvlText w:val="•"/>
      <w:lvlJc w:val="left"/>
      <w:pPr>
        <w:ind w:left="6270" w:hanging="360"/>
      </w:pPr>
      <w:rPr>
        <w:rFonts w:hint="default"/>
        <w:lang w:val="pt-PT" w:eastAsia="en-US" w:bidi="ar-SA"/>
      </w:rPr>
    </w:lvl>
    <w:lvl w:ilvl="7" w:tplc="84B238E2">
      <w:numFmt w:val="bullet"/>
      <w:lvlText w:val="•"/>
      <w:lvlJc w:val="left"/>
      <w:pPr>
        <w:ind w:left="7284" w:hanging="360"/>
      </w:pPr>
      <w:rPr>
        <w:rFonts w:hint="default"/>
        <w:lang w:val="pt-PT" w:eastAsia="en-US" w:bidi="ar-SA"/>
      </w:rPr>
    </w:lvl>
    <w:lvl w:ilvl="8" w:tplc="9DAA16D6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8">
    <w:nsid w:val="67B00B55"/>
    <w:multiLevelType w:val="hybridMultilevel"/>
    <w:tmpl w:val="D61A3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CB0628"/>
    <w:multiLevelType w:val="hybridMultilevel"/>
    <w:tmpl w:val="531840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82BAA"/>
    <w:multiLevelType w:val="hybridMultilevel"/>
    <w:tmpl w:val="8FAE8582"/>
    <w:lvl w:ilvl="0" w:tplc="3DC4FBB8">
      <w:start w:val="1"/>
      <w:numFmt w:val="decimal"/>
      <w:lvlText w:val="%1."/>
      <w:lvlJc w:val="left"/>
      <w:pPr>
        <w:ind w:left="84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6030AE9C">
      <w:numFmt w:val="none"/>
      <w:lvlText w:val=""/>
      <w:lvlJc w:val="left"/>
      <w:pPr>
        <w:tabs>
          <w:tab w:val="num" w:pos="360"/>
        </w:tabs>
      </w:pPr>
    </w:lvl>
    <w:lvl w:ilvl="2" w:tplc="46AC95E2">
      <w:numFmt w:val="bullet"/>
      <w:lvlText w:val="•"/>
      <w:lvlJc w:val="left"/>
      <w:pPr>
        <w:ind w:left="2214" w:hanging="360"/>
      </w:pPr>
      <w:rPr>
        <w:rFonts w:hint="default"/>
        <w:lang w:val="pt-PT" w:eastAsia="en-US" w:bidi="ar-SA"/>
      </w:rPr>
    </w:lvl>
    <w:lvl w:ilvl="3" w:tplc="999C9642">
      <w:numFmt w:val="bullet"/>
      <w:lvlText w:val="•"/>
      <w:lvlJc w:val="left"/>
      <w:pPr>
        <w:ind w:left="3228" w:hanging="360"/>
      </w:pPr>
      <w:rPr>
        <w:rFonts w:hint="default"/>
        <w:lang w:val="pt-PT" w:eastAsia="en-US" w:bidi="ar-SA"/>
      </w:rPr>
    </w:lvl>
    <w:lvl w:ilvl="4" w:tplc="D954F460">
      <w:numFmt w:val="bullet"/>
      <w:lvlText w:val="•"/>
      <w:lvlJc w:val="left"/>
      <w:pPr>
        <w:ind w:left="4242" w:hanging="360"/>
      </w:pPr>
      <w:rPr>
        <w:rFonts w:hint="default"/>
        <w:lang w:val="pt-PT" w:eastAsia="en-US" w:bidi="ar-SA"/>
      </w:rPr>
    </w:lvl>
    <w:lvl w:ilvl="5" w:tplc="926000DA">
      <w:numFmt w:val="bullet"/>
      <w:lvlText w:val="•"/>
      <w:lvlJc w:val="left"/>
      <w:pPr>
        <w:ind w:left="5256" w:hanging="360"/>
      </w:pPr>
      <w:rPr>
        <w:rFonts w:hint="default"/>
        <w:lang w:val="pt-PT" w:eastAsia="en-US" w:bidi="ar-SA"/>
      </w:rPr>
    </w:lvl>
    <w:lvl w:ilvl="6" w:tplc="EC88DD9E">
      <w:numFmt w:val="bullet"/>
      <w:lvlText w:val="•"/>
      <w:lvlJc w:val="left"/>
      <w:pPr>
        <w:ind w:left="6270" w:hanging="360"/>
      </w:pPr>
      <w:rPr>
        <w:rFonts w:hint="default"/>
        <w:lang w:val="pt-PT" w:eastAsia="en-US" w:bidi="ar-SA"/>
      </w:rPr>
    </w:lvl>
    <w:lvl w:ilvl="7" w:tplc="84B238E2">
      <w:numFmt w:val="bullet"/>
      <w:lvlText w:val="•"/>
      <w:lvlJc w:val="left"/>
      <w:pPr>
        <w:ind w:left="7284" w:hanging="360"/>
      </w:pPr>
      <w:rPr>
        <w:rFonts w:hint="default"/>
        <w:lang w:val="pt-PT" w:eastAsia="en-US" w:bidi="ar-SA"/>
      </w:rPr>
    </w:lvl>
    <w:lvl w:ilvl="8" w:tplc="9DAA16D6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21">
    <w:nsid w:val="78860009"/>
    <w:multiLevelType w:val="hybridMultilevel"/>
    <w:tmpl w:val="06BCBF26"/>
    <w:lvl w:ilvl="0" w:tplc="99B41DAE">
      <w:numFmt w:val="bullet"/>
      <w:lvlText w:val=""/>
      <w:lvlJc w:val="left"/>
      <w:pPr>
        <w:ind w:left="192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1A269612">
      <w:numFmt w:val="bullet"/>
      <w:lvlText w:val="•"/>
      <w:lvlJc w:val="left"/>
      <w:pPr>
        <w:ind w:left="2760" w:hanging="360"/>
      </w:pPr>
      <w:rPr>
        <w:rFonts w:hint="default"/>
        <w:lang w:val="pt-PT" w:eastAsia="en-US" w:bidi="ar-SA"/>
      </w:rPr>
    </w:lvl>
    <w:lvl w:ilvl="2" w:tplc="BB9850F4">
      <w:numFmt w:val="bullet"/>
      <w:lvlText w:val="•"/>
      <w:lvlJc w:val="left"/>
      <w:pPr>
        <w:ind w:left="3601" w:hanging="360"/>
      </w:pPr>
      <w:rPr>
        <w:rFonts w:hint="default"/>
        <w:lang w:val="pt-PT" w:eastAsia="en-US" w:bidi="ar-SA"/>
      </w:rPr>
    </w:lvl>
    <w:lvl w:ilvl="3" w:tplc="23887BC0">
      <w:numFmt w:val="bullet"/>
      <w:lvlText w:val="•"/>
      <w:lvlJc w:val="left"/>
      <w:pPr>
        <w:ind w:left="4441" w:hanging="360"/>
      </w:pPr>
      <w:rPr>
        <w:rFonts w:hint="default"/>
        <w:lang w:val="pt-PT" w:eastAsia="en-US" w:bidi="ar-SA"/>
      </w:rPr>
    </w:lvl>
    <w:lvl w:ilvl="4" w:tplc="DDA47124">
      <w:numFmt w:val="bullet"/>
      <w:lvlText w:val="•"/>
      <w:lvlJc w:val="left"/>
      <w:pPr>
        <w:ind w:left="5282" w:hanging="360"/>
      </w:pPr>
      <w:rPr>
        <w:rFonts w:hint="default"/>
        <w:lang w:val="pt-PT" w:eastAsia="en-US" w:bidi="ar-SA"/>
      </w:rPr>
    </w:lvl>
    <w:lvl w:ilvl="5" w:tplc="14E88408">
      <w:numFmt w:val="bullet"/>
      <w:lvlText w:val="•"/>
      <w:lvlJc w:val="left"/>
      <w:pPr>
        <w:ind w:left="6123" w:hanging="360"/>
      </w:pPr>
      <w:rPr>
        <w:rFonts w:hint="default"/>
        <w:lang w:val="pt-PT" w:eastAsia="en-US" w:bidi="ar-SA"/>
      </w:rPr>
    </w:lvl>
    <w:lvl w:ilvl="6" w:tplc="8C82E728">
      <w:numFmt w:val="bullet"/>
      <w:lvlText w:val="•"/>
      <w:lvlJc w:val="left"/>
      <w:pPr>
        <w:ind w:left="6963" w:hanging="360"/>
      </w:pPr>
      <w:rPr>
        <w:rFonts w:hint="default"/>
        <w:lang w:val="pt-PT" w:eastAsia="en-US" w:bidi="ar-SA"/>
      </w:rPr>
    </w:lvl>
    <w:lvl w:ilvl="7" w:tplc="95D0D5E8">
      <w:numFmt w:val="bullet"/>
      <w:lvlText w:val="•"/>
      <w:lvlJc w:val="left"/>
      <w:pPr>
        <w:ind w:left="7804" w:hanging="360"/>
      </w:pPr>
      <w:rPr>
        <w:rFonts w:hint="default"/>
        <w:lang w:val="pt-PT" w:eastAsia="en-US" w:bidi="ar-SA"/>
      </w:rPr>
    </w:lvl>
    <w:lvl w:ilvl="8" w:tplc="C3AAD666">
      <w:numFmt w:val="bullet"/>
      <w:lvlText w:val="•"/>
      <w:lvlJc w:val="left"/>
      <w:pPr>
        <w:ind w:left="8645" w:hanging="360"/>
      </w:pPr>
      <w:rPr>
        <w:rFonts w:hint="default"/>
        <w:lang w:val="pt-PT" w:eastAsia="en-US" w:bidi="ar-SA"/>
      </w:rPr>
    </w:lvl>
  </w:abstractNum>
  <w:num w:numId="1">
    <w:abstractNumId w:val="17"/>
  </w:num>
  <w:num w:numId="2">
    <w:abstractNumId w:val="20"/>
  </w:num>
  <w:num w:numId="3">
    <w:abstractNumId w:val="21"/>
  </w:num>
  <w:num w:numId="4">
    <w:abstractNumId w:val="0"/>
  </w:num>
  <w:num w:numId="5">
    <w:abstractNumId w:val="7"/>
  </w:num>
  <w:num w:numId="6">
    <w:abstractNumId w:val="10"/>
  </w:num>
  <w:num w:numId="7">
    <w:abstractNumId w:val="13"/>
  </w:num>
  <w:num w:numId="8">
    <w:abstractNumId w:val="8"/>
  </w:num>
  <w:num w:numId="9">
    <w:abstractNumId w:val="15"/>
  </w:num>
  <w:num w:numId="10">
    <w:abstractNumId w:val="11"/>
  </w:num>
  <w:num w:numId="11">
    <w:abstractNumId w:val="18"/>
  </w:num>
  <w:num w:numId="12">
    <w:abstractNumId w:val="12"/>
  </w:num>
  <w:num w:numId="13">
    <w:abstractNumId w:val="14"/>
  </w:num>
  <w:num w:numId="14">
    <w:abstractNumId w:val="3"/>
  </w:num>
  <w:num w:numId="15">
    <w:abstractNumId w:val="16"/>
  </w:num>
  <w:num w:numId="16">
    <w:abstractNumId w:val="1"/>
  </w:num>
  <w:num w:numId="17">
    <w:abstractNumId w:val="4"/>
  </w:num>
  <w:num w:numId="18">
    <w:abstractNumId w:val="9"/>
  </w:num>
  <w:num w:numId="19">
    <w:abstractNumId w:val="6"/>
  </w:num>
  <w:num w:numId="20">
    <w:abstractNumId w:val="19"/>
  </w:num>
  <w:num w:numId="21">
    <w:abstractNumId w:val="5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94140F"/>
    <w:rsid w:val="0000605A"/>
    <w:rsid w:val="00010911"/>
    <w:rsid w:val="000157EA"/>
    <w:rsid w:val="00016616"/>
    <w:rsid w:val="0002606E"/>
    <w:rsid w:val="00026FE3"/>
    <w:rsid w:val="000351A7"/>
    <w:rsid w:val="000376B7"/>
    <w:rsid w:val="00037713"/>
    <w:rsid w:val="00053D7F"/>
    <w:rsid w:val="00063A43"/>
    <w:rsid w:val="00067438"/>
    <w:rsid w:val="00082C41"/>
    <w:rsid w:val="00083415"/>
    <w:rsid w:val="00083F0B"/>
    <w:rsid w:val="00085CDD"/>
    <w:rsid w:val="00085EE0"/>
    <w:rsid w:val="000A31E6"/>
    <w:rsid w:val="000A720B"/>
    <w:rsid w:val="000A7F76"/>
    <w:rsid w:val="000C37AD"/>
    <w:rsid w:val="000C4CDE"/>
    <w:rsid w:val="000D2D28"/>
    <w:rsid w:val="000D342A"/>
    <w:rsid w:val="000E4CAA"/>
    <w:rsid w:val="000E7ECE"/>
    <w:rsid w:val="00100AAD"/>
    <w:rsid w:val="00117722"/>
    <w:rsid w:val="00124956"/>
    <w:rsid w:val="0013049D"/>
    <w:rsid w:val="00133388"/>
    <w:rsid w:val="00141037"/>
    <w:rsid w:val="00144284"/>
    <w:rsid w:val="001472D2"/>
    <w:rsid w:val="00166D7E"/>
    <w:rsid w:val="00181F94"/>
    <w:rsid w:val="001837BE"/>
    <w:rsid w:val="001873D7"/>
    <w:rsid w:val="00191F0D"/>
    <w:rsid w:val="001B3AE7"/>
    <w:rsid w:val="001B720B"/>
    <w:rsid w:val="001C1369"/>
    <w:rsid w:val="001D5AB5"/>
    <w:rsid w:val="001D6C63"/>
    <w:rsid w:val="00212C9D"/>
    <w:rsid w:val="00215E49"/>
    <w:rsid w:val="002257F5"/>
    <w:rsid w:val="00241C90"/>
    <w:rsid w:val="002429EC"/>
    <w:rsid w:val="0024687C"/>
    <w:rsid w:val="002545F7"/>
    <w:rsid w:val="00256683"/>
    <w:rsid w:val="00277682"/>
    <w:rsid w:val="00282884"/>
    <w:rsid w:val="00292E1F"/>
    <w:rsid w:val="00293206"/>
    <w:rsid w:val="00296A1C"/>
    <w:rsid w:val="002A64B4"/>
    <w:rsid w:val="002A723A"/>
    <w:rsid w:val="002B690B"/>
    <w:rsid w:val="002D18FC"/>
    <w:rsid w:val="002D2BDA"/>
    <w:rsid w:val="002D312D"/>
    <w:rsid w:val="002E2476"/>
    <w:rsid w:val="002E3AC4"/>
    <w:rsid w:val="003034C8"/>
    <w:rsid w:val="00306D88"/>
    <w:rsid w:val="00326A9B"/>
    <w:rsid w:val="00335AEF"/>
    <w:rsid w:val="00345D56"/>
    <w:rsid w:val="0035426E"/>
    <w:rsid w:val="00357096"/>
    <w:rsid w:val="00357E92"/>
    <w:rsid w:val="0036203D"/>
    <w:rsid w:val="00363762"/>
    <w:rsid w:val="00370431"/>
    <w:rsid w:val="00373CA1"/>
    <w:rsid w:val="00376A5B"/>
    <w:rsid w:val="00383052"/>
    <w:rsid w:val="00385D36"/>
    <w:rsid w:val="003866AA"/>
    <w:rsid w:val="00392D9A"/>
    <w:rsid w:val="00393702"/>
    <w:rsid w:val="003A633D"/>
    <w:rsid w:val="003B568D"/>
    <w:rsid w:val="003C006B"/>
    <w:rsid w:val="003C58B6"/>
    <w:rsid w:val="003C61D2"/>
    <w:rsid w:val="003D16EF"/>
    <w:rsid w:val="003D2D61"/>
    <w:rsid w:val="003D52E1"/>
    <w:rsid w:val="003E1F71"/>
    <w:rsid w:val="003E3C5C"/>
    <w:rsid w:val="003E66F6"/>
    <w:rsid w:val="003F08E2"/>
    <w:rsid w:val="003F1D01"/>
    <w:rsid w:val="003F4EF9"/>
    <w:rsid w:val="004158F1"/>
    <w:rsid w:val="004177F4"/>
    <w:rsid w:val="00424DBB"/>
    <w:rsid w:val="00426DB5"/>
    <w:rsid w:val="004352F1"/>
    <w:rsid w:val="00435708"/>
    <w:rsid w:val="004426F2"/>
    <w:rsid w:val="0045506C"/>
    <w:rsid w:val="004629D2"/>
    <w:rsid w:val="0047261D"/>
    <w:rsid w:val="00477A60"/>
    <w:rsid w:val="00491664"/>
    <w:rsid w:val="004957FB"/>
    <w:rsid w:val="004A1707"/>
    <w:rsid w:val="004A19AE"/>
    <w:rsid w:val="004A212A"/>
    <w:rsid w:val="004A4D90"/>
    <w:rsid w:val="004A50E3"/>
    <w:rsid w:val="004B549C"/>
    <w:rsid w:val="004C137C"/>
    <w:rsid w:val="004C19D7"/>
    <w:rsid w:val="004C3B2B"/>
    <w:rsid w:val="004D332C"/>
    <w:rsid w:val="004D60E9"/>
    <w:rsid w:val="004E12E8"/>
    <w:rsid w:val="004E18CC"/>
    <w:rsid w:val="004E25A9"/>
    <w:rsid w:val="004F3255"/>
    <w:rsid w:val="00517015"/>
    <w:rsid w:val="00556308"/>
    <w:rsid w:val="00583554"/>
    <w:rsid w:val="005A33CC"/>
    <w:rsid w:val="005A4A40"/>
    <w:rsid w:val="005B3B3A"/>
    <w:rsid w:val="005B7514"/>
    <w:rsid w:val="005D0C0A"/>
    <w:rsid w:val="005D6D20"/>
    <w:rsid w:val="00601399"/>
    <w:rsid w:val="0061351D"/>
    <w:rsid w:val="00620340"/>
    <w:rsid w:val="00636CA2"/>
    <w:rsid w:val="00640202"/>
    <w:rsid w:val="006429F9"/>
    <w:rsid w:val="00642D57"/>
    <w:rsid w:val="006478DC"/>
    <w:rsid w:val="00661B9C"/>
    <w:rsid w:val="006647B0"/>
    <w:rsid w:val="00665EA8"/>
    <w:rsid w:val="00680CFF"/>
    <w:rsid w:val="0068460D"/>
    <w:rsid w:val="00684CB9"/>
    <w:rsid w:val="00697531"/>
    <w:rsid w:val="006A6ACC"/>
    <w:rsid w:val="006B3C71"/>
    <w:rsid w:val="006B71F8"/>
    <w:rsid w:val="006C177D"/>
    <w:rsid w:val="006C18B7"/>
    <w:rsid w:val="006C3127"/>
    <w:rsid w:val="006C6349"/>
    <w:rsid w:val="006D2890"/>
    <w:rsid w:val="006E2CF2"/>
    <w:rsid w:val="006E4058"/>
    <w:rsid w:val="00705B64"/>
    <w:rsid w:val="0071114A"/>
    <w:rsid w:val="007325B6"/>
    <w:rsid w:val="007502BC"/>
    <w:rsid w:val="00755F0D"/>
    <w:rsid w:val="00757C19"/>
    <w:rsid w:val="00771682"/>
    <w:rsid w:val="007912E4"/>
    <w:rsid w:val="00792B94"/>
    <w:rsid w:val="00797AD3"/>
    <w:rsid w:val="007A7271"/>
    <w:rsid w:val="007B1E7A"/>
    <w:rsid w:val="007D303C"/>
    <w:rsid w:val="007E4583"/>
    <w:rsid w:val="007F2797"/>
    <w:rsid w:val="007F4FB2"/>
    <w:rsid w:val="0081338C"/>
    <w:rsid w:val="00821C57"/>
    <w:rsid w:val="008231CC"/>
    <w:rsid w:val="008258C1"/>
    <w:rsid w:val="00846024"/>
    <w:rsid w:val="00854C66"/>
    <w:rsid w:val="008665A8"/>
    <w:rsid w:val="008861DB"/>
    <w:rsid w:val="00887359"/>
    <w:rsid w:val="00894513"/>
    <w:rsid w:val="008A2F4A"/>
    <w:rsid w:val="008C510A"/>
    <w:rsid w:val="008D1C6C"/>
    <w:rsid w:val="008D4C77"/>
    <w:rsid w:val="008F009D"/>
    <w:rsid w:val="008F6F7F"/>
    <w:rsid w:val="00903C14"/>
    <w:rsid w:val="0090482B"/>
    <w:rsid w:val="0090670F"/>
    <w:rsid w:val="00914A50"/>
    <w:rsid w:val="0094140F"/>
    <w:rsid w:val="00946B9E"/>
    <w:rsid w:val="009718F2"/>
    <w:rsid w:val="00975897"/>
    <w:rsid w:val="009771DD"/>
    <w:rsid w:val="0097765B"/>
    <w:rsid w:val="00977823"/>
    <w:rsid w:val="0098555D"/>
    <w:rsid w:val="009A200E"/>
    <w:rsid w:val="009B081E"/>
    <w:rsid w:val="009B2CA3"/>
    <w:rsid w:val="009C02D6"/>
    <w:rsid w:val="009C0A77"/>
    <w:rsid w:val="009C1430"/>
    <w:rsid w:val="009C1E4B"/>
    <w:rsid w:val="009C6D41"/>
    <w:rsid w:val="009D216C"/>
    <w:rsid w:val="009F3A0F"/>
    <w:rsid w:val="00A07CFF"/>
    <w:rsid w:val="00A20446"/>
    <w:rsid w:val="00A248B9"/>
    <w:rsid w:val="00A27E12"/>
    <w:rsid w:val="00A302AE"/>
    <w:rsid w:val="00A309F2"/>
    <w:rsid w:val="00A426F3"/>
    <w:rsid w:val="00A44202"/>
    <w:rsid w:val="00A53674"/>
    <w:rsid w:val="00A60E64"/>
    <w:rsid w:val="00A82CD4"/>
    <w:rsid w:val="00A83F10"/>
    <w:rsid w:val="00A95F73"/>
    <w:rsid w:val="00AA0E03"/>
    <w:rsid w:val="00AA4B4F"/>
    <w:rsid w:val="00AB5728"/>
    <w:rsid w:val="00AC1691"/>
    <w:rsid w:val="00AC38FC"/>
    <w:rsid w:val="00AC5142"/>
    <w:rsid w:val="00AD1FB1"/>
    <w:rsid w:val="00AD425D"/>
    <w:rsid w:val="00AD4D9C"/>
    <w:rsid w:val="00AE0739"/>
    <w:rsid w:val="00AE19FA"/>
    <w:rsid w:val="00AF0172"/>
    <w:rsid w:val="00AF424B"/>
    <w:rsid w:val="00AF4524"/>
    <w:rsid w:val="00B10DD6"/>
    <w:rsid w:val="00B203D4"/>
    <w:rsid w:val="00B212FB"/>
    <w:rsid w:val="00B45994"/>
    <w:rsid w:val="00B473A1"/>
    <w:rsid w:val="00B529A6"/>
    <w:rsid w:val="00B5588E"/>
    <w:rsid w:val="00B64DDE"/>
    <w:rsid w:val="00B8587C"/>
    <w:rsid w:val="00B922A9"/>
    <w:rsid w:val="00BA38BD"/>
    <w:rsid w:val="00BA5D86"/>
    <w:rsid w:val="00BA7697"/>
    <w:rsid w:val="00BB4851"/>
    <w:rsid w:val="00BB7F5E"/>
    <w:rsid w:val="00BD1B3B"/>
    <w:rsid w:val="00BD2CBF"/>
    <w:rsid w:val="00BE059C"/>
    <w:rsid w:val="00BE167B"/>
    <w:rsid w:val="00BF0CC8"/>
    <w:rsid w:val="00C022D1"/>
    <w:rsid w:val="00C02853"/>
    <w:rsid w:val="00C068E7"/>
    <w:rsid w:val="00C11337"/>
    <w:rsid w:val="00C126AF"/>
    <w:rsid w:val="00C26674"/>
    <w:rsid w:val="00C30EFF"/>
    <w:rsid w:val="00C33890"/>
    <w:rsid w:val="00C36410"/>
    <w:rsid w:val="00C375AA"/>
    <w:rsid w:val="00C44F2E"/>
    <w:rsid w:val="00C55A8E"/>
    <w:rsid w:val="00C55BC2"/>
    <w:rsid w:val="00C67627"/>
    <w:rsid w:val="00C84508"/>
    <w:rsid w:val="00C91B9E"/>
    <w:rsid w:val="00C970F5"/>
    <w:rsid w:val="00CA30B9"/>
    <w:rsid w:val="00CA3C6A"/>
    <w:rsid w:val="00CA7576"/>
    <w:rsid w:val="00CB2C22"/>
    <w:rsid w:val="00CE207D"/>
    <w:rsid w:val="00CF07D7"/>
    <w:rsid w:val="00CF67DC"/>
    <w:rsid w:val="00D04EE0"/>
    <w:rsid w:val="00D2125A"/>
    <w:rsid w:val="00D24AC3"/>
    <w:rsid w:val="00D313E4"/>
    <w:rsid w:val="00D353B9"/>
    <w:rsid w:val="00D56590"/>
    <w:rsid w:val="00D56721"/>
    <w:rsid w:val="00D71120"/>
    <w:rsid w:val="00D742BB"/>
    <w:rsid w:val="00D7456E"/>
    <w:rsid w:val="00D92C02"/>
    <w:rsid w:val="00DA59DA"/>
    <w:rsid w:val="00DB282D"/>
    <w:rsid w:val="00DB6220"/>
    <w:rsid w:val="00DC0949"/>
    <w:rsid w:val="00DC5BE7"/>
    <w:rsid w:val="00DC7007"/>
    <w:rsid w:val="00DD5D68"/>
    <w:rsid w:val="00DD61DC"/>
    <w:rsid w:val="00DF3F50"/>
    <w:rsid w:val="00DF5370"/>
    <w:rsid w:val="00E13D20"/>
    <w:rsid w:val="00E173DA"/>
    <w:rsid w:val="00E17871"/>
    <w:rsid w:val="00E17CB0"/>
    <w:rsid w:val="00E3228B"/>
    <w:rsid w:val="00E35E25"/>
    <w:rsid w:val="00E441B6"/>
    <w:rsid w:val="00E508FF"/>
    <w:rsid w:val="00E625A2"/>
    <w:rsid w:val="00E67BBF"/>
    <w:rsid w:val="00E70E30"/>
    <w:rsid w:val="00E72137"/>
    <w:rsid w:val="00E76382"/>
    <w:rsid w:val="00E7713C"/>
    <w:rsid w:val="00E844E1"/>
    <w:rsid w:val="00E85F8F"/>
    <w:rsid w:val="00E920B3"/>
    <w:rsid w:val="00E94F1B"/>
    <w:rsid w:val="00E96345"/>
    <w:rsid w:val="00EA1D71"/>
    <w:rsid w:val="00EA3728"/>
    <w:rsid w:val="00EB0924"/>
    <w:rsid w:val="00EB142A"/>
    <w:rsid w:val="00EC3EA3"/>
    <w:rsid w:val="00ED597A"/>
    <w:rsid w:val="00EE7F99"/>
    <w:rsid w:val="00EF1A8B"/>
    <w:rsid w:val="00EF683D"/>
    <w:rsid w:val="00EF6EE7"/>
    <w:rsid w:val="00F0074D"/>
    <w:rsid w:val="00F00F43"/>
    <w:rsid w:val="00F06DC5"/>
    <w:rsid w:val="00F129BF"/>
    <w:rsid w:val="00F140EA"/>
    <w:rsid w:val="00F24A58"/>
    <w:rsid w:val="00F24BBA"/>
    <w:rsid w:val="00F24D8A"/>
    <w:rsid w:val="00F2542C"/>
    <w:rsid w:val="00F31921"/>
    <w:rsid w:val="00F32D7C"/>
    <w:rsid w:val="00F42DCE"/>
    <w:rsid w:val="00F5407F"/>
    <w:rsid w:val="00F57373"/>
    <w:rsid w:val="00F57DC4"/>
    <w:rsid w:val="00F72332"/>
    <w:rsid w:val="00F75BF2"/>
    <w:rsid w:val="00F75EA0"/>
    <w:rsid w:val="00F76C4D"/>
    <w:rsid w:val="00F82794"/>
    <w:rsid w:val="00F85CC6"/>
    <w:rsid w:val="00F9067B"/>
    <w:rsid w:val="00F971E8"/>
    <w:rsid w:val="00FA665D"/>
    <w:rsid w:val="00FB25EA"/>
    <w:rsid w:val="00FB5C82"/>
    <w:rsid w:val="00FD02E4"/>
    <w:rsid w:val="00FD6229"/>
    <w:rsid w:val="00FE02EB"/>
    <w:rsid w:val="00FE48B3"/>
    <w:rsid w:val="00FF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63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9414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4140F"/>
  </w:style>
  <w:style w:type="paragraph" w:styleId="Rodap">
    <w:name w:val="footer"/>
    <w:basedOn w:val="Normal"/>
    <w:link w:val="RodapChar"/>
    <w:uiPriority w:val="99"/>
    <w:semiHidden/>
    <w:unhideWhenUsed/>
    <w:rsid w:val="009414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4140F"/>
  </w:style>
  <w:style w:type="table" w:customStyle="1" w:styleId="TableNormal">
    <w:name w:val="Table Normal"/>
    <w:uiPriority w:val="2"/>
    <w:semiHidden/>
    <w:unhideWhenUsed/>
    <w:qFormat/>
    <w:rsid w:val="009414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4140F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4140F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Heading1">
    <w:name w:val="Heading 1"/>
    <w:basedOn w:val="Normal"/>
    <w:uiPriority w:val="1"/>
    <w:qFormat/>
    <w:rsid w:val="0094140F"/>
    <w:pPr>
      <w:ind w:left="482" w:hanging="361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4140F"/>
    <w:pPr>
      <w:ind w:left="107"/>
    </w:pPr>
  </w:style>
  <w:style w:type="paragraph" w:styleId="PargrafodaLista">
    <w:name w:val="List Paragraph"/>
    <w:basedOn w:val="Normal"/>
    <w:uiPriority w:val="1"/>
    <w:qFormat/>
    <w:rsid w:val="0094140F"/>
    <w:pPr>
      <w:ind w:left="122" w:firstLine="851"/>
      <w:jc w:val="both"/>
    </w:pPr>
  </w:style>
  <w:style w:type="table" w:styleId="Tabelacomgrade">
    <w:name w:val="Table Grid"/>
    <w:basedOn w:val="Tabelanormal"/>
    <w:uiPriority w:val="39"/>
    <w:rsid w:val="00A302AE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C61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1D2"/>
    <w:rPr>
      <w:rFonts w:ascii="Tahoma" w:eastAsia="Times New Roman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B212F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D4D9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88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6584133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685076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130710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1847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9012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7731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1614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8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ducacao@estiva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E351D-3490-4A33-BA78-B4B3C05F8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4625</Words>
  <Characters>24978</Characters>
  <Application>Microsoft Office Word</Application>
  <DocSecurity>0</DocSecurity>
  <Lines>208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user</cp:lastModifiedBy>
  <cp:revision>2</cp:revision>
  <cp:lastPrinted>2024-05-04T15:10:00Z</cp:lastPrinted>
  <dcterms:created xsi:type="dcterms:W3CDTF">2024-06-20T18:32:00Z</dcterms:created>
  <dcterms:modified xsi:type="dcterms:W3CDTF">2024-06-20T18:32:00Z</dcterms:modified>
</cp:coreProperties>
</file>