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spacing w:before="5"/>
        <w:rPr>
          <w:sz w:val="23"/>
        </w:rPr>
      </w:pPr>
    </w:p>
    <w:p w:rsidR="00F15492" w:rsidRPr="00B02782" w:rsidRDefault="00F45794" w:rsidP="001C3A07">
      <w:pPr>
        <w:spacing w:before="89" w:line="320" w:lineRule="exact"/>
        <w:ind w:left="2185" w:right="2077"/>
        <w:jc w:val="center"/>
        <w:rPr>
          <w:b/>
          <w:sz w:val="24"/>
        </w:rPr>
      </w:pPr>
      <w:r w:rsidRPr="00B02782">
        <w:rPr>
          <w:b/>
          <w:sz w:val="24"/>
        </w:rPr>
        <w:t>PREFEITURA</w:t>
      </w:r>
      <w:r w:rsidRPr="00B02782">
        <w:rPr>
          <w:b/>
          <w:spacing w:val="-4"/>
          <w:sz w:val="24"/>
        </w:rPr>
        <w:t xml:space="preserve"> </w:t>
      </w:r>
      <w:r w:rsidRPr="00B02782">
        <w:rPr>
          <w:b/>
          <w:sz w:val="24"/>
        </w:rPr>
        <w:t>MUNICIPAL</w:t>
      </w:r>
      <w:r w:rsidRPr="00B02782">
        <w:rPr>
          <w:b/>
          <w:spacing w:val="1"/>
          <w:sz w:val="24"/>
        </w:rPr>
        <w:t xml:space="preserve"> </w:t>
      </w:r>
      <w:r w:rsidRPr="00B02782">
        <w:rPr>
          <w:b/>
          <w:sz w:val="24"/>
        </w:rPr>
        <w:t>DE</w:t>
      </w:r>
      <w:r w:rsidRPr="00B02782">
        <w:rPr>
          <w:b/>
          <w:spacing w:val="-1"/>
          <w:sz w:val="24"/>
        </w:rPr>
        <w:t xml:space="preserve"> </w:t>
      </w:r>
      <w:r w:rsidRPr="00B02782">
        <w:rPr>
          <w:b/>
          <w:sz w:val="24"/>
        </w:rPr>
        <w:t>ESTIVA</w:t>
      </w:r>
    </w:p>
    <w:p w:rsidR="00F15492" w:rsidRDefault="00F45794" w:rsidP="001C3A07">
      <w:pPr>
        <w:spacing w:line="274" w:lineRule="exact"/>
        <w:ind w:left="2185" w:right="2071"/>
        <w:jc w:val="center"/>
        <w:rPr>
          <w:i/>
          <w:sz w:val="24"/>
        </w:rPr>
      </w:pPr>
      <w:r>
        <w:rPr>
          <w:i/>
          <w:sz w:val="24"/>
        </w:rPr>
        <w:t xml:space="preserve">Diretoria Municipal de </w:t>
      </w:r>
      <w:r w:rsidR="00BA46F6">
        <w:rPr>
          <w:i/>
          <w:sz w:val="24"/>
        </w:rPr>
        <w:t>Compras</w:t>
      </w:r>
    </w:p>
    <w:p w:rsidR="00F15492" w:rsidRDefault="00F15492" w:rsidP="001C3A07">
      <w:pPr>
        <w:pStyle w:val="Corpodetexto"/>
        <w:jc w:val="center"/>
        <w:rPr>
          <w:i/>
          <w:sz w:val="20"/>
        </w:rPr>
      </w:pPr>
    </w:p>
    <w:p w:rsidR="00F15492" w:rsidRDefault="00F15492">
      <w:pPr>
        <w:pStyle w:val="Corpodetexto"/>
        <w:spacing w:before="3"/>
        <w:rPr>
          <w:i/>
          <w:sz w:val="21"/>
        </w:rPr>
      </w:pPr>
    </w:p>
    <w:p w:rsidR="00F15492" w:rsidRDefault="00F45794">
      <w:pPr>
        <w:pStyle w:val="Ttulo"/>
      </w:pPr>
      <w:r>
        <w:t>PESQUISA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PREÇOS</w:t>
      </w:r>
    </w:p>
    <w:p w:rsidR="00F15492" w:rsidRDefault="00F15492">
      <w:pPr>
        <w:pStyle w:val="Corpodetexto"/>
        <w:rPr>
          <w:b/>
          <w:sz w:val="20"/>
        </w:rPr>
      </w:pPr>
    </w:p>
    <w:p w:rsidR="00F15492" w:rsidRDefault="00EE6F86">
      <w:pPr>
        <w:pStyle w:val="Corpodetexto"/>
        <w:spacing w:before="8"/>
        <w:rPr>
          <w:b/>
        </w:rPr>
      </w:pPr>
      <w:r w:rsidRPr="00EE6F8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79.7pt;margin-top:15.25pt;width:459.15pt;height:13.1pt;z-index:-15728640;mso-wrap-distance-left:0;mso-wrap-distance-right:0;mso-position-horizontal-relative:page" filled="f" strokeweight=".48pt">
            <v:textbox inset="0,0,0,0">
              <w:txbxContent>
                <w:p w:rsidR="00F15492" w:rsidRDefault="00F45794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–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FONTE</w:t>
                  </w:r>
                  <w:r>
                    <w:rPr>
                      <w:b/>
                      <w:spacing w:val="-10"/>
                    </w:rPr>
                    <w:t xml:space="preserve"> </w:t>
                  </w:r>
                  <w:r>
                    <w:rPr>
                      <w:b/>
                    </w:rPr>
                    <w:t>CONSULTADA</w:t>
                  </w:r>
                </w:p>
              </w:txbxContent>
            </v:textbox>
            <w10:wrap type="topAndBottom" anchorx="page"/>
          </v:shape>
        </w:pict>
      </w:r>
    </w:p>
    <w:p w:rsidR="00F15492" w:rsidRDefault="00F15492">
      <w:pPr>
        <w:pStyle w:val="Corpodetexto"/>
        <w:spacing w:before="1"/>
        <w:rPr>
          <w:b/>
          <w:sz w:val="11"/>
        </w:rPr>
      </w:pPr>
    </w:p>
    <w:p w:rsidR="00B02782" w:rsidRDefault="00F45794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Fornecedor:</w:t>
      </w:r>
      <w:r>
        <w:rPr>
          <w:u w:val="single"/>
        </w:rPr>
        <w:tab/>
      </w:r>
      <w:r>
        <w:rPr>
          <w:u w:val="single"/>
        </w:rPr>
        <w:tab/>
      </w:r>
      <w:r>
        <w:t>CNPJ/CPF: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B02782" w:rsidRDefault="00F45794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Telefones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contato:</w:t>
      </w:r>
      <w:r>
        <w:rPr>
          <w:u w:val="single"/>
        </w:rPr>
        <w:tab/>
      </w:r>
      <w:r>
        <w:t>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B02782" w:rsidRDefault="00F45794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Endereço</w:t>
      </w:r>
      <w:r>
        <w:rPr>
          <w:spacing w:val="-1"/>
        </w:rPr>
        <w:t xml:space="preserve"> </w:t>
      </w:r>
      <w:r>
        <w:t>Físico: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F15492" w:rsidRDefault="00F45794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Responsável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fornecimento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cotação: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EE6F86">
      <w:pPr>
        <w:pStyle w:val="Corpodetexto"/>
        <w:rPr>
          <w:sz w:val="14"/>
        </w:rPr>
      </w:pPr>
      <w:r w:rsidRPr="00EE6F86">
        <w:pict>
          <v:shape id="_x0000_s1040" type="#_x0000_t202" style="position:absolute;margin-left:79.7pt;margin-top:10.3pt;width:459.15pt;height:13.2pt;z-index:-15728128;mso-wrap-distance-left:0;mso-wrap-distance-right:0;mso-position-horizontal-relative:page" filled="f" strokeweight=".48pt">
            <v:textbox inset="0,0,0,0">
              <w:txbxContent>
                <w:p w:rsidR="00F15492" w:rsidRDefault="00F45794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2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–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DESCRIÇÃO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DO OBJETO</w:t>
                  </w:r>
                  <w:r>
                    <w:rPr>
                      <w:b/>
                      <w:spacing w:val="-1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A</w:t>
                  </w:r>
                  <w:r>
                    <w:rPr>
                      <w:b/>
                      <w:spacing w:val="-13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SER CONTRATADO</w:t>
                  </w:r>
                </w:p>
              </w:txbxContent>
            </v:textbox>
            <w10:wrap type="topAndBottom" anchorx="page"/>
          </v:shape>
        </w:pict>
      </w:r>
    </w:p>
    <w:p w:rsidR="00F15492" w:rsidRDefault="00F15492">
      <w:pPr>
        <w:pStyle w:val="Corpodetexto"/>
        <w:spacing w:before="10"/>
        <w:rPr>
          <w:sz w:val="10"/>
        </w:rPr>
      </w:pPr>
    </w:p>
    <w:p w:rsidR="00B82668" w:rsidRPr="00C61174" w:rsidRDefault="00B82668" w:rsidP="001C3A07">
      <w:pPr>
        <w:pStyle w:val="Corpodetexto"/>
        <w:ind w:firstLine="221"/>
        <w:jc w:val="both"/>
        <w:rPr>
          <w:b/>
          <w:sz w:val="20"/>
        </w:rPr>
      </w:pPr>
      <w:r w:rsidRPr="00C61174">
        <w:rPr>
          <w:b/>
          <w:sz w:val="20"/>
        </w:rPr>
        <w:t>AQUISIÇÃO DE CONCRETO BETUMINOSO USINADO A QUENTE(CBUQ) MODIFICADO PARA APLICAÇÃO A FRIO, COM CARACTERÍSTICAS QUE PERMITEM O ARMAZENAMENTO E ESTOCAGEM POR PERÍODO PROLONGADO, DESTINADOS A MANUTENÇÃO CORRETIVA E PREVENTIVA DE VIAS E ESTRADAS MUNICIPAIS.</w:t>
      </w:r>
      <w:r>
        <w:rPr>
          <w:b/>
          <w:sz w:val="20"/>
        </w:rPr>
        <w:t xml:space="preserve"> </w:t>
      </w:r>
    </w:p>
    <w:p w:rsidR="008F2278" w:rsidRDefault="008F2278" w:rsidP="001C3A07">
      <w:pPr>
        <w:jc w:val="both"/>
        <w:rPr>
          <w:rFonts w:cstheme="minorHAnsi"/>
          <w:sz w:val="24"/>
          <w:szCs w:val="24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EE6F86">
      <w:pPr>
        <w:pStyle w:val="Corpodetexto"/>
        <w:spacing w:before="3"/>
        <w:rPr>
          <w:sz w:val="21"/>
        </w:rPr>
      </w:pPr>
      <w:r w:rsidRPr="00EE6F86">
        <w:pict>
          <v:shape id="_x0000_s1039" type="#_x0000_t202" style="position:absolute;margin-left:79.7pt;margin-top:14.45pt;width:459.15pt;height:13.1pt;z-index:-15727616;mso-wrap-distance-left:0;mso-wrap-distance-right:0;mso-position-horizontal-relative:page" filled="f" strokeweight=".48pt">
            <v:textbox inset="0,0,0,0">
              <w:txbxContent>
                <w:p w:rsidR="00F15492" w:rsidRDefault="00F45794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3</w:t>
                  </w:r>
                  <w:r>
                    <w:rPr>
                      <w:b/>
                      <w:spacing w:val="3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–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CRITÉRIOS/REQUISITOS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DA</w:t>
                  </w:r>
                  <w:r>
                    <w:rPr>
                      <w:b/>
                      <w:spacing w:val="-1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CONTRATAÇÃO</w:t>
                  </w:r>
                </w:p>
              </w:txbxContent>
            </v:textbox>
            <w10:wrap type="topAndBottom" anchorx="page"/>
          </v:shape>
        </w:pict>
      </w:r>
    </w:p>
    <w:p w:rsidR="00F15492" w:rsidRDefault="00F15492">
      <w:pPr>
        <w:pStyle w:val="Corpodetexto"/>
        <w:spacing w:before="1"/>
        <w:rPr>
          <w:sz w:val="10"/>
        </w:rPr>
      </w:pPr>
    </w:p>
    <w:p w:rsidR="00F15492" w:rsidRDefault="00EE6F86">
      <w:pPr>
        <w:pStyle w:val="Corpodetexto"/>
        <w:rPr>
          <w:sz w:val="20"/>
        </w:rPr>
      </w:pPr>
      <w:r w:rsidRPr="00EE6F86">
        <w:pict>
          <v:group id="_x0000_s1030" style="position:absolute;margin-left:1.8pt;margin-top:-13.8pt;width:592.8pt;height:145.35pt;z-index:-15815680;mso-position-horizontal-relative:page;mso-position-vertical-relative:page" coordorigin="36" coordsize="11856,29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36;width:4268;height:1536">
              <v:imagedata r:id="rId7" o:title=""/>
            </v:shape>
            <v:shape id="_x0000_s1033" type="#_x0000_t75" style="position:absolute;left:4303;width:4304;height:2640">
              <v:imagedata r:id="rId8" o:title=""/>
            </v:shape>
            <v:shape id="_x0000_s1032" type="#_x0000_t75" style="position:absolute;left:8606;width:3286;height:1536">
              <v:imagedata r:id="rId9" o:title=""/>
            </v:shape>
            <v:shape id="_x0000_s1031" type="#_x0000_t202" style="position:absolute;left:1593;top:2637;width:9183;height:264" filled="f" strokeweight=".48pt">
              <v:textbox inset="0,0,0,0">
                <w:txbxContent>
                  <w:p w:rsidR="00F15492" w:rsidRDefault="00F45794">
                    <w:pPr>
                      <w:spacing w:before="1"/>
                      <w:ind w:left="103"/>
                      <w:rPr>
                        <w:b/>
                      </w:rPr>
                    </w:pPr>
                    <w:r>
                      <w:rPr>
                        <w:b/>
                      </w:rPr>
                      <w:t>4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–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COTAÇÃO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PREÇOS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OFERTADA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82668" w:rsidRDefault="00B82668" w:rsidP="00B82668">
      <w:pPr>
        <w:pStyle w:val="PargrafodaLista"/>
        <w:numPr>
          <w:ilvl w:val="1"/>
          <w:numId w:val="2"/>
        </w:numPr>
        <w:tabs>
          <w:tab w:val="left" w:pos="556"/>
        </w:tabs>
        <w:ind w:left="141" w:right="154" w:firstLine="0"/>
        <w:jc w:val="both"/>
        <w:rPr>
          <w:sz w:val="24"/>
        </w:rPr>
      </w:pPr>
      <w:r>
        <w:rPr>
          <w:sz w:val="24"/>
        </w:rPr>
        <w:t>A contratada deverá cumprir todas as obrigações constantes noEdital,seusanexos e sua proposta, assumindo exclusivamente seus riscos e as despesas decorrentes da boa e perfeita execução do objeto.</w:t>
      </w:r>
    </w:p>
    <w:p w:rsidR="00B82668" w:rsidRDefault="00B82668" w:rsidP="00B82668">
      <w:pPr>
        <w:pStyle w:val="Corpodetexto"/>
      </w:pPr>
    </w:p>
    <w:p w:rsidR="00B82668" w:rsidRDefault="00B82668" w:rsidP="00B82668">
      <w:pPr>
        <w:pStyle w:val="PargrafodaLista"/>
        <w:numPr>
          <w:ilvl w:val="1"/>
          <w:numId w:val="2"/>
        </w:numPr>
        <w:tabs>
          <w:tab w:val="left" w:pos="601"/>
        </w:tabs>
        <w:ind w:left="141" w:right="153" w:firstLine="0"/>
        <w:jc w:val="both"/>
        <w:rPr>
          <w:sz w:val="24"/>
        </w:rPr>
      </w:pPr>
      <w:r>
        <w:rPr>
          <w:sz w:val="24"/>
        </w:rPr>
        <w:t>A contratada deverá efetuar a entrega dos materiais de construção em perfeitas condições, conforme especificações, prazos e locais definidos noEdital,acompanhados da respectiva nota fiscal.</w:t>
      </w:r>
    </w:p>
    <w:p w:rsidR="00B82668" w:rsidRDefault="00B82668" w:rsidP="00B82668">
      <w:pPr>
        <w:pStyle w:val="Corpodetexto"/>
      </w:pPr>
    </w:p>
    <w:p w:rsidR="00B82668" w:rsidRPr="001C3A07" w:rsidRDefault="00B82668" w:rsidP="001C3A07">
      <w:pPr>
        <w:pStyle w:val="PargrafodaLista"/>
        <w:numPr>
          <w:ilvl w:val="1"/>
          <w:numId w:val="2"/>
        </w:numPr>
        <w:tabs>
          <w:tab w:val="left" w:pos="601"/>
        </w:tabs>
        <w:ind w:left="141" w:right="159" w:firstLine="0"/>
        <w:jc w:val="both"/>
        <w:rPr>
          <w:sz w:val="24"/>
        </w:rPr>
        <w:sectPr w:rsidR="00B82668" w:rsidRPr="001C3A07">
          <w:pgSz w:w="11920" w:h="16840"/>
          <w:pgMar w:top="2000" w:right="566" w:bottom="280" w:left="1559" w:header="584" w:footer="0" w:gutter="0"/>
          <w:cols w:space="720"/>
        </w:sectPr>
      </w:pPr>
      <w:r>
        <w:rPr>
          <w:sz w:val="24"/>
        </w:rPr>
        <w:t>A contratada deverá comunicar à Contratante, com antecedência mínima de 24 (vinteequatro)horas da data prevista para entrega,qualquer impossibilidadede</w:t>
      </w:r>
    </w:p>
    <w:p w:rsidR="001C3A07" w:rsidRDefault="001C3A07" w:rsidP="001C3A07">
      <w:pPr>
        <w:pStyle w:val="Corpodetexto"/>
        <w:spacing w:before="111"/>
      </w:pPr>
    </w:p>
    <w:p w:rsidR="001C3A07" w:rsidRDefault="001C3A07" w:rsidP="001C3A07">
      <w:pPr>
        <w:pStyle w:val="Corpodetexto"/>
        <w:spacing w:before="111"/>
      </w:pPr>
    </w:p>
    <w:p w:rsidR="00B82668" w:rsidRDefault="00B82668" w:rsidP="001C3A07">
      <w:pPr>
        <w:pStyle w:val="Corpodetexto"/>
        <w:spacing w:before="111"/>
      </w:pPr>
      <w:r>
        <w:t xml:space="preserve">cumprimento do prazo estabelecido, apresentando a devida justificativa e </w:t>
      </w:r>
      <w:r>
        <w:rPr>
          <w:spacing w:val="-2"/>
        </w:rPr>
        <w:t>comprovação.</w:t>
      </w:r>
    </w:p>
    <w:p w:rsidR="00B82668" w:rsidRDefault="00B82668" w:rsidP="00B82668">
      <w:pPr>
        <w:pStyle w:val="Corpodetexto"/>
      </w:pPr>
    </w:p>
    <w:p w:rsidR="00B82668" w:rsidRDefault="00B82668" w:rsidP="00B82668">
      <w:pPr>
        <w:pStyle w:val="PargrafodaLista"/>
        <w:numPr>
          <w:ilvl w:val="1"/>
          <w:numId w:val="2"/>
        </w:numPr>
        <w:tabs>
          <w:tab w:val="left" w:pos="556"/>
        </w:tabs>
        <w:ind w:left="141" w:right="156" w:firstLine="0"/>
        <w:jc w:val="both"/>
        <w:rPr>
          <w:sz w:val="24"/>
        </w:rPr>
      </w:pPr>
      <w:r>
        <w:rPr>
          <w:sz w:val="24"/>
        </w:rPr>
        <w:t>A contratada deverámanter,durantetodaavigênciadocontrato,todasascondições de habilitação e qualificação exigidas na licitação, sob pena de aplicação das sanções previstas no Edital e na legislação vigente.</w:t>
      </w:r>
    </w:p>
    <w:p w:rsidR="00B82668" w:rsidRDefault="00B82668" w:rsidP="00B82668">
      <w:pPr>
        <w:pStyle w:val="Corpodetexto"/>
      </w:pPr>
    </w:p>
    <w:p w:rsidR="00B82668" w:rsidRDefault="00B82668" w:rsidP="00B82668">
      <w:pPr>
        <w:pStyle w:val="PargrafodaLista"/>
        <w:numPr>
          <w:ilvl w:val="1"/>
          <w:numId w:val="2"/>
        </w:numPr>
        <w:tabs>
          <w:tab w:val="left" w:pos="631"/>
        </w:tabs>
        <w:ind w:left="141" w:right="162" w:firstLine="0"/>
        <w:jc w:val="both"/>
        <w:rPr>
          <w:sz w:val="24"/>
        </w:rPr>
      </w:pPr>
      <w:r>
        <w:rPr>
          <w:sz w:val="24"/>
        </w:rPr>
        <w:t>Caso qualquer material seja recusado por não atender às especificações ou apresentar defeitos, a contratada deverá providenciar a substituição, às suasexpensas, no prazo estipulado pela Contratante.</w:t>
      </w:r>
    </w:p>
    <w:p w:rsidR="00B82668" w:rsidRDefault="00B82668" w:rsidP="00B82668">
      <w:pPr>
        <w:pStyle w:val="Corpodetexto"/>
      </w:pPr>
    </w:p>
    <w:p w:rsidR="00B82668" w:rsidRDefault="00B82668" w:rsidP="00B82668">
      <w:pPr>
        <w:pStyle w:val="PargrafodaLista"/>
        <w:numPr>
          <w:ilvl w:val="1"/>
          <w:numId w:val="2"/>
        </w:numPr>
        <w:tabs>
          <w:tab w:val="left" w:pos="645"/>
        </w:tabs>
        <w:ind w:left="141" w:right="160" w:firstLine="0"/>
        <w:jc w:val="both"/>
        <w:rPr>
          <w:sz w:val="24"/>
        </w:rPr>
      </w:pPr>
      <w:r>
        <w:rPr>
          <w:sz w:val="24"/>
        </w:rPr>
        <w:t>A contratada deverá garantir a entrega dos materiais dentro das condições estabelecidas, respeitando rigorosamente os prazos fixados no contrato.</w:t>
      </w:r>
    </w:p>
    <w:p w:rsidR="00B82668" w:rsidRDefault="00B82668" w:rsidP="00B82668">
      <w:pPr>
        <w:pStyle w:val="Corpodetexto"/>
      </w:pPr>
    </w:p>
    <w:p w:rsidR="00B82668" w:rsidRDefault="00B82668" w:rsidP="00B82668">
      <w:pPr>
        <w:pStyle w:val="PargrafodaLista"/>
        <w:numPr>
          <w:ilvl w:val="1"/>
          <w:numId w:val="2"/>
        </w:numPr>
        <w:tabs>
          <w:tab w:val="left" w:pos="616"/>
        </w:tabs>
        <w:ind w:left="141" w:right="155" w:firstLine="0"/>
        <w:jc w:val="both"/>
        <w:rPr>
          <w:sz w:val="24"/>
        </w:rPr>
      </w:pPr>
      <w:r>
        <w:rPr>
          <w:sz w:val="24"/>
        </w:rPr>
        <w:t>A contratada deverá indicar, no momento da assinatura da Ata de Registro de Preços e sempre que houver alteração, um preposto com plenos poderes para representá-la administrativa e judicialmente, responder por questões relativas ao fornecimento e atender aos chamados da Secretaria Municipal de Obras, inclusive em situações de urgência, fora do horário comercial, finais de semana e feriados, por meio de telefonia móvel ou outro meio eficaz.</w:t>
      </w:r>
    </w:p>
    <w:p w:rsidR="00B82668" w:rsidRDefault="00B82668" w:rsidP="00B82668">
      <w:pPr>
        <w:pStyle w:val="Corpodetexto"/>
      </w:pPr>
    </w:p>
    <w:p w:rsidR="00B82668" w:rsidRDefault="00B82668" w:rsidP="00B82668">
      <w:pPr>
        <w:pStyle w:val="PargrafodaLista"/>
        <w:numPr>
          <w:ilvl w:val="1"/>
          <w:numId w:val="2"/>
        </w:numPr>
        <w:tabs>
          <w:tab w:val="left" w:pos="586"/>
        </w:tabs>
        <w:ind w:left="141" w:right="159" w:firstLine="0"/>
        <w:jc w:val="both"/>
        <w:rPr>
          <w:sz w:val="24"/>
        </w:rPr>
      </w:pPr>
      <w:r>
        <w:rPr>
          <w:sz w:val="24"/>
        </w:rPr>
        <w:t>A contratada deverá fornecer à Secretaria Municipal de Obras meios eficazes de contato com o preposto, tais como telefones, emails ou outros canais, sem qualquer custo adicional para a Administração.</w:t>
      </w:r>
    </w:p>
    <w:p w:rsidR="00B82668" w:rsidRDefault="00B82668" w:rsidP="00B82668">
      <w:pPr>
        <w:pStyle w:val="Corpodetexto"/>
      </w:pPr>
    </w:p>
    <w:p w:rsidR="00B82668" w:rsidRDefault="00B82668" w:rsidP="00B82668">
      <w:pPr>
        <w:pStyle w:val="PargrafodaLista"/>
        <w:numPr>
          <w:ilvl w:val="1"/>
          <w:numId w:val="2"/>
        </w:numPr>
        <w:tabs>
          <w:tab w:val="left" w:pos="601"/>
        </w:tabs>
        <w:ind w:left="141" w:right="162" w:firstLine="0"/>
        <w:jc w:val="both"/>
        <w:rPr>
          <w:sz w:val="24"/>
        </w:rPr>
      </w:pPr>
      <w:r>
        <w:rPr>
          <w:sz w:val="24"/>
        </w:rPr>
        <w:t>Os materiais serão entregues nos locais indicados pela Secretaria Municipal de Obras, conforme estabelecido no Edital e na Ata de Registro de Preços.</w:t>
      </w:r>
    </w:p>
    <w:p w:rsidR="00B82668" w:rsidRDefault="00B82668" w:rsidP="00B82668">
      <w:pPr>
        <w:pStyle w:val="Corpodetexto"/>
      </w:pPr>
    </w:p>
    <w:p w:rsidR="00F15492" w:rsidRPr="001C3A07" w:rsidRDefault="00B82668" w:rsidP="001C3A07">
      <w:pPr>
        <w:pStyle w:val="PargrafodaLista"/>
        <w:numPr>
          <w:ilvl w:val="1"/>
          <w:numId w:val="2"/>
        </w:numPr>
        <w:tabs>
          <w:tab w:val="left" w:pos="734"/>
        </w:tabs>
        <w:ind w:left="141" w:right="159" w:firstLine="0"/>
        <w:jc w:val="both"/>
        <w:rPr>
          <w:sz w:val="24"/>
        </w:rPr>
      </w:pPr>
      <w:r>
        <w:rPr>
          <w:sz w:val="24"/>
        </w:rPr>
        <w:t>Os materiais licitados possuem natureza de bens comuns, uma vez que seus padrões de qualidade e desempenho podem ser objetivamente definidos por meio de especificações usuais de mercado, nos termos do Art. 6º, XIII, da Lei nº 14.133/2021.</w:t>
      </w: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spacing w:before="1"/>
        <w:rPr>
          <w:sz w:val="19"/>
        </w:rPr>
      </w:pPr>
    </w:p>
    <w:tbl>
      <w:tblPr>
        <w:tblStyle w:val="TableNormal"/>
        <w:tblW w:w="981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0"/>
        <w:gridCol w:w="1477"/>
        <w:gridCol w:w="791"/>
        <w:gridCol w:w="1276"/>
        <w:gridCol w:w="1276"/>
      </w:tblGrid>
      <w:tr w:rsidR="008F2278" w:rsidTr="008F2278">
        <w:trPr>
          <w:trHeight w:val="827"/>
        </w:trPr>
        <w:tc>
          <w:tcPr>
            <w:tcW w:w="4990" w:type="dxa"/>
          </w:tcPr>
          <w:p w:rsidR="008F2278" w:rsidRDefault="008F2278">
            <w:pPr>
              <w:pStyle w:val="TableParagraph"/>
              <w:spacing w:before="3"/>
              <w:rPr>
                <w:sz w:val="23"/>
              </w:rPr>
            </w:pPr>
          </w:p>
          <w:p w:rsidR="008F2278" w:rsidRDefault="008F2278">
            <w:pPr>
              <w:pStyle w:val="TableParagraph"/>
              <w:ind w:left="1538"/>
              <w:rPr>
                <w:sz w:val="24"/>
              </w:rPr>
            </w:pPr>
            <w:r>
              <w:rPr>
                <w:sz w:val="24"/>
              </w:rPr>
              <w:t>Descrição</w:t>
            </w:r>
          </w:p>
        </w:tc>
        <w:tc>
          <w:tcPr>
            <w:tcW w:w="1477" w:type="dxa"/>
          </w:tcPr>
          <w:p w:rsidR="008F2278" w:rsidRDefault="008F2278">
            <w:pPr>
              <w:pStyle w:val="TableParagraph"/>
            </w:pPr>
            <w:r>
              <w:t>unidade</w:t>
            </w:r>
          </w:p>
        </w:tc>
        <w:tc>
          <w:tcPr>
            <w:tcW w:w="791" w:type="dxa"/>
          </w:tcPr>
          <w:p w:rsidR="008F2278" w:rsidRDefault="008F2278">
            <w:pPr>
              <w:pStyle w:val="TableParagraph"/>
            </w:pPr>
            <w:r>
              <w:t xml:space="preserve"> QTD.</w:t>
            </w:r>
          </w:p>
        </w:tc>
        <w:tc>
          <w:tcPr>
            <w:tcW w:w="1276" w:type="dxa"/>
          </w:tcPr>
          <w:p w:rsidR="008F2278" w:rsidRDefault="008F2278" w:rsidP="002355E0">
            <w:pPr>
              <w:pStyle w:val="TableParagraph"/>
              <w:jc w:val="center"/>
            </w:pPr>
            <w:r>
              <w:t>Valor</w:t>
            </w:r>
          </w:p>
          <w:p w:rsidR="008F2278" w:rsidRDefault="008F2278" w:rsidP="002355E0">
            <w:pPr>
              <w:pStyle w:val="TableParagraph"/>
              <w:jc w:val="center"/>
            </w:pPr>
            <w:r>
              <w:t>unitário</w:t>
            </w:r>
          </w:p>
        </w:tc>
        <w:tc>
          <w:tcPr>
            <w:tcW w:w="1276" w:type="dxa"/>
          </w:tcPr>
          <w:p w:rsidR="008F2278" w:rsidRDefault="008F2278" w:rsidP="008F2278">
            <w:pPr>
              <w:pStyle w:val="TableParagraph"/>
              <w:jc w:val="center"/>
            </w:pPr>
            <w:r>
              <w:t>Valor</w:t>
            </w:r>
          </w:p>
          <w:p w:rsidR="008F2278" w:rsidRDefault="008F2278" w:rsidP="008F2278">
            <w:pPr>
              <w:pStyle w:val="TableParagraph"/>
              <w:jc w:val="center"/>
            </w:pPr>
            <w:r>
              <w:t>total</w:t>
            </w:r>
          </w:p>
        </w:tc>
      </w:tr>
      <w:tr w:rsidR="008F2278" w:rsidTr="008F2278">
        <w:trPr>
          <w:trHeight w:val="1105"/>
        </w:trPr>
        <w:tc>
          <w:tcPr>
            <w:tcW w:w="4990" w:type="dxa"/>
          </w:tcPr>
          <w:p w:rsidR="008F2278" w:rsidRDefault="008F2278">
            <w:pPr>
              <w:pStyle w:val="TableParagraph"/>
              <w:spacing w:before="3"/>
              <w:rPr>
                <w:sz w:val="23"/>
              </w:rPr>
            </w:pPr>
          </w:p>
          <w:p w:rsidR="00B82668" w:rsidRDefault="008F2278" w:rsidP="00B82668">
            <w:pPr>
              <w:pStyle w:val="TableParagraph"/>
              <w:spacing w:before="101"/>
              <w:ind w:left="120" w:right="1148"/>
              <w:rPr>
                <w:sz w:val="24"/>
              </w:rPr>
            </w:pPr>
            <w:r>
              <w:rPr>
                <w:rFonts w:eastAsia="ArialMT"/>
                <w:b/>
                <w:sz w:val="24"/>
                <w:szCs w:val="24"/>
                <w:lang w:val="pt-BR"/>
              </w:rPr>
              <w:t xml:space="preserve"> </w:t>
            </w:r>
            <w:r w:rsidR="00B82668">
              <w:rPr>
                <w:sz w:val="24"/>
              </w:rPr>
              <w:t xml:space="preserve">Concreto Betuminoso Usinado a Quente (CBUQ) modificado, para aplicação a frio, dosado com CAP 50/70 alterado por aditivoretardador de cura, não emulsionado, para uso em tapa buracos, totalmente resistente à água, para serviços de tapa buraco, desnecessário imprimação ou pintura de ligação, com aderência seletiva (não deve aderir aos </w:t>
            </w:r>
            <w:r w:rsidR="00B82668">
              <w:rPr>
                <w:spacing w:val="-2"/>
                <w:sz w:val="24"/>
              </w:rPr>
              <w:t>pneus,</w:t>
            </w:r>
          </w:p>
          <w:p w:rsidR="00B82668" w:rsidRDefault="00B82668" w:rsidP="00B82668">
            <w:pPr>
              <w:pStyle w:val="TableParagraph"/>
              <w:ind w:left="120" w:right="971"/>
              <w:rPr>
                <w:sz w:val="24"/>
              </w:rPr>
            </w:pPr>
            <w:r>
              <w:rPr>
                <w:sz w:val="24"/>
              </w:rPr>
              <w:t>evitandoasalga),ecomelasticidade controlada capaz de absorver e resistir ao tráfego pesado.</w:t>
            </w:r>
          </w:p>
          <w:p w:rsidR="008F2278" w:rsidRDefault="00B82668" w:rsidP="00B82668">
            <w:pPr>
              <w:widowControl/>
              <w:adjustRightInd w:val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sz w:val="24"/>
              </w:rPr>
              <w:t xml:space="preserve">Fornecidos em sacos de </w:t>
            </w:r>
            <w:r>
              <w:rPr>
                <w:spacing w:val="-4"/>
                <w:sz w:val="24"/>
              </w:rPr>
              <w:t>25kg</w:t>
            </w:r>
          </w:p>
          <w:p w:rsidR="008F2278" w:rsidRPr="002355E0" w:rsidRDefault="008F2278" w:rsidP="002355E0">
            <w:pPr>
              <w:widowControl/>
              <w:adjustRightInd w:val="0"/>
              <w:jc w:val="both"/>
              <w:rPr>
                <w:rFonts w:eastAsia="ArialMT"/>
                <w:b/>
                <w:sz w:val="24"/>
                <w:szCs w:val="24"/>
                <w:lang w:val="pt-BR"/>
              </w:rPr>
            </w:pPr>
          </w:p>
        </w:tc>
        <w:tc>
          <w:tcPr>
            <w:tcW w:w="1477" w:type="dxa"/>
          </w:tcPr>
          <w:p w:rsidR="00B82668" w:rsidRDefault="00B82668" w:rsidP="002355E0">
            <w:pPr>
              <w:pStyle w:val="TableParagraph"/>
              <w:jc w:val="center"/>
              <w:rPr>
                <w:b/>
              </w:rPr>
            </w:pPr>
          </w:p>
          <w:p w:rsidR="00B82668" w:rsidRDefault="00B82668" w:rsidP="002355E0">
            <w:pPr>
              <w:pStyle w:val="TableParagraph"/>
              <w:jc w:val="center"/>
              <w:rPr>
                <w:b/>
              </w:rPr>
            </w:pPr>
          </w:p>
          <w:p w:rsidR="008F2278" w:rsidRPr="002355E0" w:rsidRDefault="00B82668" w:rsidP="002355E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25KG /SACO</w:t>
            </w:r>
          </w:p>
        </w:tc>
        <w:tc>
          <w:tcPr>
            <w:tcW w:w="791" w:type="dxa"/>
          </w:tcPr>
          <w:p w:rsidR="008F2278" w:rsidRDefault="00B82668" w:rsidP="002355E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700</w:t>
            </w:r>
          </w:p>
          <w:p w:rsidR="00B82668" w:rsidRPr="002355E0" w:rsidRDefault="00B82668" w:rsidP="002355E0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F2278" w:rsidRDefault="008F2278">
            <w:pPr>
              <w:pStyle w:val="TableParagraph"/>
            </w:pPr>
          </w:p>
        </w:tc>
        <w:tc>
          <w:tcPr>
            <w:tcW w:w="1276" w:type="dxa"/>
          </w:tcPr>
          <w:p w:rsidR="008F2278" w:rsidRDefault="008F2278">
            <w:pPr>
              <w:pStyle w:val="TableParagraph"/>
            </w:pPr>
          </w:p>
        </w:tc>
      </w:tr>
    </w:tbl>
    <w:p w:rsidR="001C3A07" w:rsidRDefault="001C3A07">
      <w:pPr>
        <w:pStyle w:val="Corpodetexto"/>
        <w:spacing w:before="6"/>
        <w:rPr>
          <w:sz w:val="20"/>
        </w:rPr>
      </w:pPr>
    </w:p>
    <w:p w:rsidR="001C3A07" w:rsidRDefault="001C3A07">
      <w:pPr>
        <w:pStyle w:val="Corpodetexto"/>
        <w:spacing w:before="6"/>
        <w:rPr>
          <w:sz w:val="20"/>
        </w:rPr>
      </w:pPr>
    </w:p>
    <w:p w:rsidR="00F15492" w:rsidRDefault="00EE6F86">
      <w:pPr>
        <w:pStyle w:val="Corpodetexto"/>
        <w:spacing w:before="6"/>
        <w:rPr>
          <w:sz w:val="24"/>
        </w:rPr>
      </w:pPr>
      <w:r w:rsidRPr="00EE6F86">
        <w:pict>
          <v:shape id="_x0000_s1029" type="#_x0000_t202" style="position:absolute;margin-left:79.7pt;margin-top:16.35pt;width:459.15pt;height:13.1pt;z-index:-15726592;mso-wrap-distance-left:0;mso-wrap-distance-right:0;mso-position-horizontal-relative:page" filled="f" strokeweight=".48pt">
            <v:textbox style="mso-next-textbox:#_x0000_s1029" inset="0,0,0,0">
              <w:txbxContent>
                <w:p w:rsidR="00F15492" w:rsidRDefault="00F45794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5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–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PRAZO</w:t>
                  </w:r>
                  <w:r>
                    <w:rPr>
                      <w:b/>
                      <w:spacing w:val="3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DE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RESPOSTA</w:t>
                  </w:r>
                  <w:r>
                    <w:rPr>
                      <w:b/>
                      <w:spacing w:val="44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E LOCAL</w:t>
                  </w:r>
                  <w:r>
                    <w:rPr>
                      <w:b/>
                      <w:spacing w:val="-13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PARA</w:t>
                  </w:r>
                  <w:r>
                    <w:rPr>
                      <w:b/>
                      <w:spacing w:val="-1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ENTREGA</w:t>
                  </w:r>
                  <w:r>
                    <w:rPr>
                      <w:b/>
                      <w:spacing w:val="4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DA</w:t>
                  </w:r>
                  <w:r>
                    <w:rPr>
                      <w:b/>
                      <w:spacing w:val="-14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COTAÇÃO</w:t>
                  </w:r>
                </w:p>
              </w:txbxContent>
            </v:textbox>
            <w10:wrap type="topAndBottom" anchorx="page"/>
          </v:shape>
        </w:pict>
      </w:r>
    </w:p>
    <w:p w:rsidR="002355E0" w:rsidRDefault="002355E0">
      <w:pPr>
        <w:pStyle w:val="Corpodetexto"/>
        <w:spacing w:before="6"/>
        <w:rPr>
          <w:sz w:val="24"/>
        </w:rPr>
      </w:pPr>
    </w:p>
    <w:p w:rsidR="00F15492" w:rsidRDefault="00F15492">
      <w:pPr>
        <w:pStyle w:val="Corpodetexto"/>
        <w:spacing w:before="10"/>
        <w:rPr>
          <w:sz w:val="12"/>
        </w:rPr>
      </w:pPr>
    </w:p>
    <w:p w:rsidR="00F15492" w:rsidRDefault="00F45794">
      <w:pPr>
        <w:pStyle w:val="Heading1"/>
        <w:jc w:val="both"/>
      </w:pPr>
      <w:r>
        <w:t>A</w:t>
      </w:r>
      <w:r w:rsidR="00660A53">
        <w:t xml:space="preserve">pós publicação, a </w:t>
      </w:r>
      <w:r>
        <w:t xml:space="preserve"> presente cotação de preços deverá ser </w:t>
      </w:r>
      <w:r w:rsidR="00660A53">
        <w:t xml:space="preserve">protocolada </w:t>
      </w:r>
      <w:r>
        <w:t>em até 3 dias úteis</w:t>
      </w:r>
      <w:r w:rsidR="00660A53">
        <w:t xml:space="preserve"> </w:t>
      </w:r>
      <w:r>
        <w:t>,</w:t>
      </w:r>
      <w:r>
        <w:rPr>
          <w:spacing w:val="1"/>
        </w:rPr>
        <w:t xml:space="preserve"> </w:t>
      </w:r>
      <w:r>
        <w:t xml:space="preserve">na </w:t>
      </w:r>
      <w:r w:rsidR="00660A53">
        <w:t>recpção</w:t>
      </w:r>
      <w:r>
        <w:t xml:space="preserve"> </w:t>
      </w:r>
      <w:r w:rsidR="00660A53">
        <w:t xml:space="preserve">da Prefeitura Municipal de Estiva/MG, </w:t>
      </w:r>
      <w:r>
        <w:t>situada na Avenida Prefeito</w:t>
      </w:r>
      <w:r>
        <w:rPr>
          <w:spacing w:val="1"/>
        </w:rPr>
        <w:t xml:space="preserve"> </w:t>
      </w:r>
      <w:r>
        <w:t>Gabriel Rosa, 177, centro, Estiva, Minas Gerais, CEP 37.542-000 ou enviada para o e-mail</w:t>
      </w:r>
      <w:r>
        <w:rPr>
          <w:spacing w:val="1"/>
        </w:rPr>
        <w:t xml:space="preserve"> </w:t>
      </w:r>
      <w:hyperlink r:id="rId10" w:history="1">
        <w:r w:rsidR="00660A53" w:rsidRPr="005E3CBC">
          <w:rPr>
            <w:rStyle w:val="Hyperlink"/>
            <w:u w:color="0000FF"/>
          </w:rPr>
          <w:t>compras@estiva.mg.gov.br</w:t>
        </w:r>
        <w:r w:rsidR="00660A53" w:rsidRPr="005E3CBC">
          <w:rPr>
            <w:rStyle w:val="Hyperlink"/>
          </w:rPr>
          <w:t>.</w:t>
        </w:r>
      </w:hyperlink>
    </w:p>
    <w:p w:rsidR="00F15492" w:rsidRDefault="00F15492">
      <w:pPr>
        <w:pStyle w:val="Corpodetexto"/>
        <w:rPr>
          <w:sz w:val="20"/>
        </w:rPr>
      </w:pPr>
    </w:p>
    <w:p w:rsidR="00F15492" w:rsidRDefault="00EE6F86">
      <w:pPr>
        <w:pStyle w:val="Corpodetexto"/>
        <w:spacing w:before="4"/>
        <w:rPr>
          <w:sz w:val="25"/>
        </w:rPr>
      </w:pPr>
      <w:r w:rsidRPr="00EE6F86">
        <w:pict>
          <v:shape id="_x0000_s1028" type="#_x0000_t202" style="position:absolute;margin-left:79.7pt;margin-top:16.8pt;width:459.15pt;height:13.2pt;z-index:-15726080;mso-wrap-distance-left:0;mso-wrap-distance-right:0;mso-position-horizontal-relative:page" filled="f" strokeweight=".48pt">
            <v:textbox inset="0,0,0,0">
              <w:txbxContent>
                <w:p w:rsidR="00F15492" w:rsidRPr="00660A53" w:rsidRDefault="00F15492" w:rsidP="00660A53"/>
              </w:txbxContent>
            </v:textbox>
            <w10:wrap type="topAndBottom" anchorx="page"/>
          </v:shape>
        </w:pict>
      </w:r>
    </w:p>
    <w:p w:rsidR="00F15492" w:rsidRDefault="00F15492">
      <w:pPr>
        <w:pStyle w:val="Corpodetexto"/>
        <w:spacing w:before="10"/>
        <w:rPr>
          <w:sz w:val="1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</w:pPr>
    </w:p>
    <w:p w:rsidR="00F15492" w:rsidRDefault="00F45794" w:rsidP="001C3A07">
      <w:pPr>
        <w:pStyle w:val="Heading1"/>
        <w:ind w:left="2185" w:right="2075"/>
      </w:pPr>
      <w:r>
        <w:t>Estiva,</w:t>
      </w:r>
      <w:r>
        <w:rPr>
          <w:spacing w:val="-1"/>
        </w:rPr>
        <w:t xml:space="preserve"> </w:t>
      </w:r>
      <w:r w:rsidR="00B82668">
        <w:t xml:space="preserve">13 </w:t>
      </w:r>
      <w:r w:rsidR="001C3A07">
        <w:t>de</w:t>
      </w:r>
      <w:r w:rsidR="00B82668">
        <w:t xml:space="preserve"> Março de 2025</w:t>
      </w: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8F2278" w:rsidRDefault="008F2278" w:rsidP="008F2278">
      <w:pPr>
        <w:pStyle w:val="Corpodetexto"/>
        <w:spacing w:before="1"/>
        <w:jc w:val="center"/>
      </w:pPr>
    </w:p>
    <w:p w:rsidR="00F15492" w:rsidRDefault="00EE6F86" w:rsidP="008F2278">
      <w:pPr>
        <w:pStyle w:val="Corpodetexto"/>
        <w:spacing w:before="1"/>
        <w:jc w:val="center"/>
      </w:pPr>
      <w:r w:rsidRPr="00EE6F86">
        <w:pict>
          <v:shape id="_x0000_s1027" style="position:absolute;left:0;text-align:left;margin-left:215.15pt;margin-top:4.6pt;width:192.75pt;height:.1pt;z-index:-15725568;mso-wrap-distance-left:0;mso-wrap-distance-right:0;mso-position-horizontal-relative:page" coordorigin="1702,344" coordsize="3855,0" o:spt="100" adj="0,,0" path="m1702,344r2640,m4344,344r1212,e" filled="f" strokeweight=".15581mm">
            <v:stroke joinstyle="round"/>
            <v:formulas/>
            <v:path arrowok="t" o:connecttype="segments"/>
            <w10:wrap type="topAndBottom" anchorx="page"/>
          </v:shape>
        </w:pict>
      </w:r>
      <w:r w:rsidR="00F45794">
        <w:t>Responsável</w:t>
      </w:r>
      <w:r w:rsidR="00F45794">
        <w:rPr>
          <w:spacing w:val="-3"/>
        </w:rPr>
        <w:t xml:space="preserve"> </w:t>
      </w:r>
      <w:r w:rsidR="00F45794">
        <w:t>pelo</w:t>
      </w:r>
      <w:r w:rsidR="00F45794">
        <w:rPr>
          <w:spacing w:val="-1"/>
        </w:rPr>
        <w:t xml:space="preserve"> </w:t>
      </w:r>
      <w:r w:rsidR="00F45794">
        <w:t>fornecimento</w:t>
      </w:r>
      <w:r w:rsidR="00F45794">
        <w:rPr>
          <w:spacing w:val="-3"/>
        </w:rPr>
        <w:t xml:space="preserve"> </w:t>
      </w:r>
      <w:r w:rsidR="00F45794">
        <w:t>da cotação</w:t>
      </w:r>
    </w:p>
    <w:sectPr w:rsidR="00F15492" w:rsidSect="00F15492">
      <w:footerReference w:type="default" r:id="rId11"/>
      <w:pgSz w:w="11910" w:h="16840"/>
      <w:pgMar w:top="0" w:right="1020" w:bottom="1720" w:left="1480" w:header="0" w:footer="15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9B1" w:rsidRDefault="003C69B1" w:rsidP="00F15492">
      <w:r>
        <w:separator/>
      </w:r>
    </w:p>
  </w:endnote>
  <w:endnote w:type="continuationSeparator" w:id="0">
    <w:p w:rsidR="003C69B1" w:rsidRDefault="003C69B1" w:rsidP="00F15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42829"/>
      <w:docPartObj>
        <w:docPartGallery w:val="Page Numbers (Bottom of Page)"/>
        <w:docPartUnique/>
      </w:docPartObj>
    </w:sdtPr>
    <w:sdtContent>
      <w:p w:rsidR="00660A53" w:rsidRDefault="00EE6F86">
        <w:pPr>
          <w:pStyle w:val="Rodap"/>
          <w:jc w:val="right"/>
        </w:pPr>
        <w:fldSimple w:instr=" PAGE   \* MERGEFORMAT ">
          <w:r w:rsidR="001C3A07">
            <w:rPr>
              <w:noProof/>
            </w:rPr>
            <w:t>2</w:t>
          </w:r>
        </w:fldSimple>
      </w:p>
    </w:sdtContent>
  </w:sdt>
  <w:p w:rsidR="00F15492" w:rsidRDefault="00F15492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9B1" w:rsidRDefault="003C69B1" w:rsidP="00F15492">
      <w:r>
        <w:separator/>
      </w:r>
    </w:p>
  </w:footnote>
  <w:footnote w:type="continuationSeparator" w:id="0">
    <w:p w:rsidR="003C69B1" w:rsidRDefault="003C69B1" w:rsidP="00F154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B49D1"/>
    <w:multiLevelType w:val="hybridMultilevel"/>
    <w:tmpl w:val="92180D9A"/>
    <w:lvl w:ilvl="0" w:tplc="086E9D50">
      <w:start w:val="7"/>
      <w:numFmt w:val="decimal"/>
      <w:lvlText w:val="%1"/>
      <w:lvlJc w:val="left"/>
      <w:pPr>
        <w:ind w:left="142" w:hanging="416"/>
        <w:jc w:val="left"/>
      </w:pPr>
      <w:rPr>
        <w:rFonts w:hint="default"/>
        <w:lang w:val="pt-PT" w:eastAsia="en-US" w:bidi="ar-SA"/>
      </w:rPr>
    </w:lvl>
    <w:lvl w:ilvl="1" w:tplc="7BC00E12">
      <w:numFmt w:val="none"/>
      <w:lvlText w:val=""/>
      <w:lvlJc w:val="left"/>
      <w:pPr>
        <w:tabs>
          <w:tab w:val="num" w:pos="360"/>
        </w:tabs>
      </w:pPr>
    </w:lvl>
    <w:lvl w:ilvl="2" w:tplc="388E25D0">
      <w:numFmt w:val="none"/>
      <w:lvlText w:val=""/>
      <w:lvlJc w:val="left"/>
      <w:pPr>
        <w:tabs>
          <w:tab w:val="num" w:pos="360"/>
        </w:tabs>
      </w:pPr>
    </w:lvl>
    <w:lvl w:ilvl="3" w:tplc="1FEC0BEA">
      <w:numFmt w:val="bullet"/>
      <w:lvlText w:val="•"/>
      <w:lvlJc w:val="left"/>
      <w:pPr>
        <w:ind w:left="2845" w:hanging="717"/>
      </w:pPr>
      <w:rPr>
        <w:rFonts w:hint="default"/>
        <w:lang w:val="pt-PT" w:eastAsia="en-US" w:bidi="ar-SA"/>
      </w:rPr>
    </w:lvl>
    <w:lvl w:ilvl="4" w:tplc="8390BCF2">
      <w:numFmt w:val="bullet"/>
      <w:lvlText w:val="•"/>
      <w:lvlJc w:val="left"/>
      <w:pPr>
        <w:ind w:left="3838" w:hanging="717"/>
      </w:pPr>
      <w:rPr>
        <w:rFonts w:hint="default"/>
        <w:lang w:val="pt-PT" w:eastAsia="en-US" w:bidi="ar-SA"/>
      </w:rPr>
    </w:lvl>
    <w:lvl w:ilvl="5" w:tplc="2F787310">
      <w:numFmt w:val="bullet"/>
      <w:lvlText w:val="•"/>
      <w:lvlJc w:val="left"/>
      <w:pPr>
        <w:ind w:left="4831" w:hanging="717"/>
      </w:pPr>
      <w:rPr>
        <w:rFonts w:hint="default"/>
        <w:lang w:val="pt-PT" w:eastAsia="en-US" w:bidi="ar-SA"/>
      </w:rPr>
    </w:lvl>
    <w:lvl w:ilvl="6" w:tplc="C952F06E">
      <w:numFmt w:val="bullet"/>
      <w:lvlText w:val="•"/>
      <w:lvlJc w:val="left"/>
      <w:pPr>
        <w:ind w:left="5823" w:hanging="717"/>
      </w:pPr>
      <w:rPr>
        <w:rFonts w:hint="default"/>
        <w:lang w:val="pt-PT" w:eastAsia="en-US" w:bidi="ar-SA"/>
      </w:rPr>
    </w:lvl>
    <w:lvl w:ilvl="7" w:tplc="6FC2D32C">
      <w:numFmt w:val="bullet"/>
      <w:lvlText w:val="•"/>
      <w:lvlJc w:val="left"/>
      <w:pPr>
        <w:ind w:left="6816" w:hanging="717"/>
      </w:pPr>
      <w:rPr>
        <w:rFonts w:hint="default"/>
        <w:lang w:val="pt-PT" w:eastAsia="en-US" w:bidi="ar-SA"/>
      </w:rPr>
    </w:lvl>
    <w:lvl w:ilvl="8" w:tplc="FA36A102">
      <w:numFmt w:val="bullet"/>
      <w:lvlText w:val="•"/>
      <w:lvlJc w:val="left"/>
      <w:pPr>
        <w:ind w:left="7809" w:hanging="717"/>
      </w:pPr>
      <w:rPr>
        <w:rFonts w:hint="default"/>
        <w:lang w:val="pt-PT" w:eastAsia="en-US" w:bidi="ar-SA"/>
      </w:rPr>
    </w:lvl>
  </w:abstractNum>
  <w:abstractNum w:abstractNumId="1">
    <w:nsid w:val="69DA0DA6"/>
    <w:multiLevelType w:val="hybridMultilevel"/>
    <w:tmpl w:val="7C6E0736"/>
    <w:lvl w:ilvl="0" w:tplc="F0207BEA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5E963D22">
      <w:numFmt w:val="bullet"/>
      <w:lvlText w:val="•"/>
      <w:lvlJc w:val="left"/>
      <w:pPr>
        <w:ind w:left="1786" w:hanging="360"/>
      </w:pPr>
      <w:rPr>
        <w:rFonts w:hint="default"/>
        <w:lang w:val="pt-PT" w:eastAsia="en-US" w:bidi="ar-SA"/>
      </w:rPr>
    </w:lvl>
    <w:lvl w:ilvl="2" w:tplc="A33CE2E8">
      <w:numFmt w:val="bullet"/>
      <w:lvlText w:val="•"/>
      <w:lvlJc w:val="left"/>
      <w:pPr>
        <w:ind w:left="2633" w:hanging="360"/>
      </w:pPr>
      <w:rPr>
        <w:rFonts w:hint="default"/>
        <w:lang w:val="pt-PT" w:eastAsia="en-US" w:bidi="ar-SA"/>
      </w:rPr>
    </w:lvl>
    <w:lvl w:ilvl="3" w:tplc="6F521A16">
      <w:numFmt w:val="bullet"/>
      <w:lvlText w:val="•"/>
      <w:lvlJc w:val="left"/>
      <w:pPr>
        <w:ind w:left="3479" w:hanging="360"/>
      </w:pPr>
      <w:rPr>
        <w:rFonts w:hint="default"/>
        <w:lang w:val="pt-PT" w:eastAsia="en-US" w:bidi="ar-SA"/>
      </w:rPr>
    </w:lvl>
    <w:lvl w:ilvl="4" w:tplc="3B220BA8">
      <w:numFmt w:val="bullet"/>
      <w:lvlText w:val="•"/>
      <w:lvlJc w:val="left"/>
      <w:pPr>
        <w:ind w:left="4326" w:hanging="360"/>
      </w:pPr>
      <w:rPr>
        <w:rFonts w:hint="default"/>
        <w:lang w:val="pt-PT" w:eastAsia="en-US" w:bidi="ar-SA"/>
      </w:rPr>
    </w:lvl>
    <w:lvl w:ilvl="5" w:tplc="AF1681EA">
      <w:numFmt w:val="bullet"/>
      <w:lvlText w:val="•"/>
      <w:lvlJc w:val="left"/>
      <w:pPr>
        <w:ind w:left="5173" w:hanging="360"/>
      </w:pPr>
      <w:rPr>
        <w:rFonts w:hint="default"/>
        <w:lang w:val="pt-PT" w:eastAsia="en-US" w:bidi="ar-SA"/>
      </w:rPr>
    </w:lvl>
    <w:lvl w:ilvl="6" w:tplc="961AF282">
      <w:numFmt w:val="bullet"/>
      <w:lvlText w:val="•"/>
      <w:lvlJc w:val="left"/>
      <w:pPr>
        <w:ind w:left="6019" w:hanging="360"/>
      </w:pPr>
      <w:rPr>
        <w:rFonts w:hint="default"/>
        <w:lang w:val="pt-PT" w:eastAsia="en-US" w:bidi="ar-SA"/>
      </w:rPr>
    </w:lvl>
    <w:lvl w:ilvl="7" w:tplc="20BAFECC">
      <w:numFmt w:val="bullet"/>
      <w:lvlText w:val="•"/>
      <w:lvlJc w:val="left"/>
      <w:pPr>
        <w:ind w:left="6866" w:hanging="360"/>
      </w:pPr>
      <w:rPr>
        <w:rFonts w:hint="default"/>
        <w:lang w:val="pt-PT" w:eastAsia="en-US" w:bidi="ar-SA"/>
      </w:rPr>
    </w:lvl>
    <w:lvl w:ilvl="8" w:tplc="7F321130">
      <w:numFmt w:val="bullet"/>
      <w:lvlText w:val="•"/>
      <w:lvlJc w:val="left"/>
      <w:pPr>
        <w:ind w:left="7713" w:hanging="3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15492"/>
    <w:rsid w:val="00195D38"/>
    <w:rsid w:val="001C3A07"/>
    <w:rsid w:val="001C4EA1"/>
    <w:rsid w:val="002355E0"/>
    <w:rsid w:val="003C69B1"/>
    <w:rsid w:val="00660A53"/>
    <w:rsid w:val="00710479"/>
    <w:rsid w:val="008F2278"/>
    <w:rsid w:val="0099597C"/>
    <w:rsid w:val="00B02782"/>
    <w:rsid w:val="00B82668"/>
    <w:rsid w:val="00B910D1"/>
    <w:rsid w:val="00BA46F6"/>
    <w:rsid w:val="00DE5CE6"/>
    <w:rsid w:val="00EE6F86"/>
    <w:rsid w:val="00F15492"/>
    <w:rsid w:val="00F45794"/>
    <w:rsid w:val="00F64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15492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54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15492"/>
  </w:style>
  <w:style w:type="paragraph" w:customStyle="1" w:styleId="Heading1">
    <w:name w:val="Heading 1"/>
    <w:basedOn w:val="Normal"/>
    <w:uiPriority w:val="1"/>
    <w:qFormat/>
    <w:rsid w:val="00F15492"/>
    <w:pPr>
      <w:spacing w:before="90"/>
      <w:ind w:left="221" w:right="109"/>
      <w:jc w:val="center"/>
      <w:outlineLvl w:val="1"/>
    </w:pPr>
    <w:rPr>
      <w:sz w:val="24"/>
      <w:szCs w:val="24"/>
    </w:rPr>
  </w:style>
  <w:style w:type="paragraph" w:styleId="Ttulo">
    <w:name w:val="Title"/>
    <w:basedOn w:val="Normal"/>
    <w:uiPriority w:val="1"/>
    <w:qFormat/>
    <w:rsid w:val="00F15492"/>
    <w:pPr>
      <w:spacing w:before="84"/>
      <w:ind w:left="2185" w:right="2074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rsid w:val="00F15492"/>
    <w:pPr>
      <w:ind w:left="941" w:right="105" w:hanging="360"/>
    </w:pPr>
  </w:style>
  <w:style w:type="paragraph" w:customStyle="1" w:styleId="TableParagraph">
    <w:name w:val="Table Paragraph"/>
    <w:basedOn w:val="Normal"/>
    <w:uiPriority w:val="1"/>
    <w:qFormat/>
    <w:rsid w:val="00F15492"/>
  </w:style>
  <w:style w:type="paragraph" w:styleId="SemEspaamento">
    <w:name w:val="No Spacing"/>
    <w:uiPriority w:val="1"/>
    <w:qFormat/>
    <w:rsid w:val="00B910D1"/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B910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910D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910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910D1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660A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compras@estiva.mg.gov.br.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formulário de proposta de preços</vt:lpstr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formulário de proposta de preços</dc:title>
  <dc:creator>user</dc:creator>
  <cp:lastModifiedBy>user</cp:lastModifiedBy>
  <cp:revision>2</cp:revision>
  <cp:lastPrinted>2024-05-15T16:04:00Z</cp:lastPrinted>
  <dcterms:created xsi:type="dcterms:W3CDTF">2025-03-13T18:11:00Z</dcterms:created>
  <dcterms:modified xsi:type="dcterms:W3CDTF">2025-03-13T18:11:00Z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LastSaved">
    <vt:filetime>2024-05-15T00:00:00Z</vt:filetime>
  </property>
</Properties>
</file>